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8696" w14:textId="6733706B" w:rsidR="00C82AB6" w:rsidRPr="00D0794C" w:rsidRDefault="00455485" w:rsidP="00D0794C">
      <w:pPr>
        <w:pStyle w:val="Ttulo1"/>
        <w:numPr>
          <w:ilvl w:val="0"/>
          <w:numId w:val="0"/>
        </w:numPr>
        <w:spacing w:before="0"/>
        <w:rPr>
          <w:rStyle w:val="nfasissutil"/>
          <w:rFonts w:asciiTheme="majorHAnsi" w:hAnsiTheme="majorHAnsi" w:cstheme="majorHAnsi"/>
          <w:sz w:val="28"/>
          <w:szCs w:val="22"/>
          <w:lang w:val="es-ES_tradnl"/>
        </w:rPr>
      </w:pPr>
      <w:r w:rsidRPr="00D0794C">
        <w:rPr>
          <w:rStyle w:val="nfasissutil"/>
          <w:rFonts w:asciiTheme="majorHAnsi" w:hAnsiTheme="majorHAnsi" w:cstheme="majorHAnsi"/>
          <w:sz w:val="28"/>
          <w:szCs w:val="22"/>
          <w:lang w:val="es-ES_tradnl"/>
        </w:rPr>
        <w:t xml:space="preserve">ACTA DE LA </w:t>
      </w:r>
      <w:r w:rsidR="00585DBD" w:rsidRPr="00D0794C">
        <w:rPr>
          <w:rStyle w:val="nfasissutil"/>
          <w:rFonts w:asciiTheme="majorHAnsi" w:hAnsiTheme="majorHAnsi" w:cstheme="majorHAnsi"/>
          <w:sz w:val="28"/>
          <w:szCs w:val="22"/>
          <w:lang w:val="es-ES_tradnl"/>
        </w:rPr>
        <w:t>DECIMA</w:t>
      </w:r>
      <w:r w:rsidR="00D8565C" w:rsidRPr="00D0794C">
        <w:rPr>
          <w:rStyle w:val="nfasissutil"/>
          <w:rFonts w:asciiTheme="majorHAnsi" w:hAnsiTheme="majorHAnsi" w:cstheme="majorHAnsi"/>
          <w:sz w:val="28"/>
          <w:szCs w:val="22"/>
          <w:lang w:val="es-ES_tradnl"/>
        </w:rPr>
        <w:t xml:space="preserve"> </w:t>
      </w:r>
      <w:r w:rsidR="0084666D" w:rsidRPr="00D0794C">
        <w:rPr>
          <w:rStyle w:val="nfasissutil"/>
          <w:rFonts w:asciiTheme="majorHAnsi" w:hAnsiTheme="majorHAnsi" w:cstheme="majorHAnsi"/>
          <w:sz w:val="28"/>
          <w:szCs w:val="22"/>
          <w:lang w:val="es-ES_tradnl"/>
        </w:rPr>
        <w:t xml:space="preserve">PRIMERA </w:t>
      </w:r>
      <w:r w:rsidR="00D8565C" w:rsidRPr="00D0794C">
        <w:rPr>
          <w:rStyle w:val="nfasissutil"/>
          <w:rFonts w:asciiTheme="majorHAnsi" w:hAnsiTheme="majorHAnsi" w:cstheme="majorHAnsi"/>
          <w:sz w:val="28"/>
          <w:szCs w:val="22"/>
          <w:lang w:val="es-ES_tradnl"/>
        </w:rPr>
        <w:t>SESIÓN</w:t>
      </w:r>
      <w:r w:rsidRPr="00D0794C">
        <w:rPr>
          <w:rStyle w:val="nfasissutil"/>
          <w:rFonts w:asciiTheme="majorHAnsi" w:hAnsiTheme="majorHAnsi" w:cstheme="majorHAnsi"/>
          <w:sz w:val="28"/>
          <w:szCs w:val="22"/>
          <w:lang w:val="es-ES_tradnl"/>
        </w:rPr>
        <w:t xml:space="preserve"> DEL CONSEJO DE</w:t>
      </w:r>
      <w:r w:rsidR="00D0794C" w:rsidRPr="00D0794C">
        <w:rPr>
          <w:rStyle w:val="nfasissutil"/>
          <w:rFonts w:asciiTheme="majorHAnsi" w:hAnsiTheme="majorHAnsi" w:cstheme="majorHAnsi"/>
          <w:sz w:val="28"/>
          <w:szCs w:val="22"/>
          <w:lang w:val="es-ES_tradnl"/>
        </w:rPr>
        <w:t xml:space="preserve"> </w:t>
      </w:r>
      <w:r w:rsidRPr="00D0794C">
        <w:rPr>
          <w:rStyle w:val="nfasissutil"/>
          <w:rFonts w:asciiTheme="majorHAnsi" w:hAnsiTheme="majorHAnsi" w:cstheme="majorHAnsi"/>
          <w:sz w:val="28"/>
          <w:szCs w:val="22"/>
          <w:lang w:val="es-ES_tradnl"/>
        </w:rPr>
        <w:t>ADMINISTRACIÓN 2021-2024 DE LA</w:t>
      </w:r>
    </w:p>
    <w:p w14:paraId="1A8596AC" w14:textId="3691C8B7" w:rsidR="008861C1" w:rsidRPr="00D0794C" w:rsidRDefault="00455485" w:rsidP="00C82AB6">
      <w:pPr>
        <w:pStyle w:val="Ttulo1"/>
        <w:numPr>
          <w:ilvl w:val="0"/>
          <w:numId w:val="0"/>
        </w:numPr>
        <w:spacing w:before="0"/>
        <w:ind w:left="432"/>
        <w:rPr>
          <w:rStyle w:val="nfasissutil"/>
          <w:rFonts w:asciiTheme="majorHAnsi" w:hAnsiTheme="majorHAnsi" w:cstheme="majorHAnsi"/>
          <w:sz w:val="28"/>
          <w:szCs w:val="22"/>
          <w:lang w:val="es-ES_tradnl"/>
        </w:rPr>
      </w:pPr>
      <w:r w:rsidRPr="00D0794C">
        <w:rPr>
          <w:rStyle w:val="nfasissutil"/>
          <w:rFonts w:asciiTheme="majorHAnsi" w:hAnsiTheme="majorHAnsi" w:cstheme="majorHAnsi"/>
          <w:sz w:val="28"/>
          <w:szCs w:val="22"/>
          <w:lang w:val="es-ES_tradnl"/>
        </w:rPr>
        <w:t>JUNTA</w:t>
      </w:r>
      <w:r w:rsidR="00C82AB6" w:rsidRPr="00D0794C">
        <w:rPr>
          <w:rStyle w:val="nfasissutil"/>
          <w:rFonts w:asciiTheme="majorHAnsi" w:hAnsiTheme="majorHAnsi" w:cstheme="majorHAnsi"/>
          <w:sz w:val="28"/>
          <w:szCs w:val="22"/>
          <w:lang w:val="es-ES_tradnl"/>
        </w:rPr>
        <w:t xml:space="preserve"> </w:t>
      </w:r>
      <w:r w:rsidRPr="00D0794C">
        <w:rPr>
          <w:rStyle w:val="nfasissutil"/>
          <w:rFonts w:asciiTheme="majorHAnsi" w:hAnsiTheme="majorHAnsi" w:cstheme="majorHAnsi"/>
          <w:sz w:val="28"/>
          <w:szCs w:val="22"/>
          <w:lang w:val="es-ES_tradnl"/>
        </w:rPr>
        <w:t>INTERMUNICIPAL DE MEDIO AMBIENTE ALTOS SUR</w:t>
      </w:r>
    </w:p>
    <w:p w14:paraId="53E91E99" w14:textId="77777777" w:rsidR="00A634E7" w:rsidRPr="00D0794C" w:rsidRDefault="00A634E7" w:rsidP="00C82AB6">
      <w:pPr>
        <w:pStyle w:val="Ttulo2"/>
        <w:numPr>
          <w:ilvl w:val="0"/>
          <w:numId w:val="0"/>
        </w:numPr>
        <w:ind w:left="576" w:hanging="576"/>
        <w:jc w:val="both"/>
        <w:rPr>
          <w:rStyle w:val="nfasissutil"/>
          <w:rFonts w:asciiTheme="majorHAnsi" w:hAnsiTheme="majorHAnsi" w:cstheme="majorHAnsi"/>
          <w:b w:val="0"/>
          <w:bCs/>
          <w:sz w:val="28"/>
          <w:szCs w:val="26"/>
          <w:lang w:val="es-ES_tradnl"/>
        </w:rPr>
      </w:pPr>
    </w:p>
    <w:p w14:paraId="6EBCA45F" w14:textId="19A58563" w:rsidR="00B33AFE" w:rsidRPr="00D0794C" w:rsidRDefault="00201918" w:rsidP="00D0794C">
      <w:pPr>
        <w:pStyle w:val="Ttulo2"/>
        <w:numPr>
          <w:ilvl w:val="0"/>
          <w:numId w:val="26"/>
        </w:numPr>
        <w:ind w:left="284"/>
        <w:rPr>
          <w:rFonts w:asciiTheme="majorHAnsi" w:hAnsiTheme="majorHAnsi" w:cstheme="majorHAnsi"/>
          <w:b w:val="0"/>
          <w:bCs/>
          <w:szCs w:val="24"/>
          <w:lang w:val="es-ES_tradnl"/>
        </w:rPr>
      </w:pPr>
      <w:r w:rsidRPr="00D0794C">
        <w:rPr>
          <w:rStyle w:val="nfasissutil"/>
          <w:rFonts w:asciiTheme="majorHAnsi" w:hAnsiTheme="majorHAnsi" w:cstheme="majorHAnsi"/>
          <w:b w:val="0"/>
          <w:bCs/>
          <w:sz w:val="28"/>
          <w:szCs w:val="24"/>
          <w:lang w:val="es-ES_tradnl"/>
        </w:rPr>
        <w:t>INSTALACIÓN DE LA SESIÓN</w:t>
      </w:r>
    </w:p>
    <w:p w14:paraId="1B94E761" w14:textId="12D75B53" w:rsidR="00C82AB6" w:rsidRPr="00D0794C" w:rsidRDefault="00B33AFE" w:rsidP="00D0794C">
      <w:pPr>
        <w:pStyle w:val="Ttulo3"/>
        <w:numPr>
          <w:ilvl w:val="0"/>
          <w:numId w:val="0"/>
        </w:numPr>
        <w:ind w:left="720" w:hanging="720"/>
        <w:jc w:val="both"/>
        <w:rPr>
          <w:rFonts w:asciiTheme="majorHAnsi" w:hAnsiTheme="majorHAnsi" w:cstheme="majorHAnsi"/>
          <w:lang w:val="es-ES_tradnl"/>
        </w:rPr>
      </w:pPr>
      <w:r w:rsidRPr="00D0794C">
        <w:rPr>
          <w:rFonts w:asciiTheme="majorHAnsi" w:hAnsiTheme="majorHAnsi" w:cstheme="majorHAnsi"/>
          <w:lang w:val="es-ES_tradnl"/>
        </w:rPr>
        <w:t>Verificación de quorum legal</w:t>
      </w:r>
    </w:p>
    <w:p w14:paraId="3DF44942" w14:textId="0B20B1D4" w:rsidR="00B33AFE" w:rsidRPr="00D0794C" w:rsidRDefault="00B33AFE" w:rsidP="00D0794C">
      <w:pPr>
        <w:jc w:val="both"/>
        <w:rPr>
          <w:rStyle w:val="nfasissutil"/>
          <w:rFonts w:ascii="AVANT GARDE BOOK BT" w:hAnsi="AVANT GARDE BOOK BT"/>
          <w:i/>
          <w:iCs/>
          <w:sz w:val="24"/>
          <w:szCs w:val="24"/>
          <w:lang w:val="es-ES_tradnl"/>
        </w:rPr>
      </w:pPr>
      <w:r w:rsidRPr="00D0794C">
        <w:rPr>
          <w:rFonts w:asciiTheme="majorHAnsi" w:hAnsiTheme="majorHAnsi" w:cstheme="majorHAnsi"/>
          <w:sz w:val="22"/>
          <w:szCs w:val="22"/>
          <w:lang w:val="es-ES_tradnl"/>
        </w:rPr>
        <w:t>Siendo las 11:</w:t>
      </w:r>
      <w:r w:rsidR="00C82AB6" w:rsidRPr="00D0794C">
        <w:rPr>
          <w:rFonts w:asciiTheme="majorHAnsi" w:hAnsiTheme="majorHAnsi" w:cstheme="majorHAnsi"/>
          <w:sz w:val="22"/>
          <w:szCs w:val="22"/>
          <w:lang w:val="es-ES_tradnl"/>
        </w:rPr>
        <w:t>1</w:t>
      </w:r>
      <w:r w:rsidR="00D0794C">
        <w:rPr>
          <w:rFonts w:asciiTheme="majorHAnsi" w:hAnsiTheme="majorHAnsi" w:cstheme="majorHAnsi"/>
          <w:sz w:val="22"/>
          <w:szCs w:val="22"/>
          <w:lang w:val="es-ES_tradnl"/>
        </w:rPr>
        <w:t xml:space="preserve">5 </w:t>
      </w:r>
      <w:r w:rsidRPr="00D0794C">
        <w:rPr>
          <w:rFonts w:asciiTheme="majorHAnsi" w:hAnsiTheme="majorHAnsi" w:cstheme="majorHAnsi"/>
          <w:sz w:val="22"/>
          <w:szCs w:val="22"/>
          <w:lang w:val="es-ES_tradnl"/>
        </w:rPr>
        <w:t>horas del día 1</w:t>
      </w:r>
      <w:r w:rsidR="00C82AB6" w:rsidRPr="00D0794C">
        <w:rPr>
          <w:rFonts w:asciiTheme="majorHAnsi" w:hAnsiTheme="majorHAnsi" w:cstheme="majorHAnsi"/>
          <w:sz w:val="22"/>
          <w:szCs w:val="22"/>
          <w:lang w:val="es-ES_tradnl"/>
        </w:rPr>
        <w:t>3</w:t>
      </w:r>
      <w:r w:rsidRPr="00D0794C">
        <w:rPr>
          <w:rFonts w:asciiTheme="majorHAnsi" w:hAnsiTheme="majorHAnsi" w:cstheme="majorHAnsi"/>
          <w:sz w:val="22"/>
          <w:szCs w:val="22"/>
          <w:lang w:val="es-ES_tradnl"/>
        </w:rPr>
        <w:t xml:space="preserve"> (</w:t>
      </w:r>
      <w:r w:rsidR="00C82AB6" w:rsidRPr="00D0794C">
        <w:rPr>
          <w:rFonts w:asciiTheme="majorHAnsi" w:hAnsiTheme="majorHAnsi" w:cstheme="majorHAnsi"/>
          <w:sz w:val="22"/>
          <w:szCs w:val="22"/>
          <w:lang w:val="es-ES_tradnl"/>
        </w:rPr>
        <w:t>trece</w:t>
      </w:r>
      <w:r w:rsidRPr="00D0794C">
        <w:rPr>
          <w:rFonts w:asciiTheme="majorHAnsi" w:hAnsiTheme="majorHAnsi" w:cstheme="majorHAnsi"/>
          <w:sz w:val="22"/>
          <w:szCs w:val="22"/>
          <w:lang w:val="es-ES_tradnl"/>
        </w:rPr>
        <w:t>) de</w:t>
      </w:r>
      <w:r w:rsidRPr="00D0794C">
        <w:rPr>
          <w:rStyle w:val="nfasissutil"/>
          <w:rFonts w:asciiTheme="majorHAnsi" w:hAnsiTheme="majorHAnsi" w:cstheme="majorHAnsi"/>
          <w:b/>
          <w:sz w:val="22"/>
          <w:szCs w:val="22"/>
          <w:lang w:val="es-ES_tradnl"/>
        </w:rPr>
        <w:t xml:space="preserve"> </w:t>
      </w:r>
      <w:r w:rsidR="00C82AB6" w:rsidRPr="00D0794C">
        <w:rPr>
          <w:rFonts w:asciiTheme="majorHAnsi" w:hAnsiTheme="majorHAnsi" w:cstheme="majorHAnsi"/>
          <w:sz w:val="22"/>
          <w:szCs w:val="22"/>
          <w:lang w:val="es-ES_tradnl"/>
        </w:rPr>
        <w:t>diciembre</w:t>
      </w:r>
      <w:r w:rsidRPr="00D0794C">
        <w:rPr>
          <w:rFonts w:asciiTheme="majorHAnsi" w:hAnsiTheme="majorHAnsi" w:cstheme="majorHAnsi"/>
          <w:sz w:val="22"/>
          <w:szCs w:val="22"/>
          <w:lang w:val="es-ES_tradnl"/>
        </w:rPr>
        <w:t xml:space="preserve"> de 2023 (dos mil veintitrés) </w:t>
      </w:r>
      <w:r w:rsidR="00D0794C">
        <w:rPr>
          <w:rFonts w:asciiTheme="majorHAnsi" w:hAnsiTheme="majorHAnsi" w:cstheme="majorHAnsi"/>
          <w:sz w:val="22"/>
          <w:szCs w:val="22"/>
          <w:lang w:val="es-ES_tradnl"/>
        </w:rPr>
        <w:t xml:space="preserve">se dicta segunda convocatoria extraordinaria para contar con cuórum y que los acuerdos tomados tengan validez, </w:t>
      </w:r>
      <w:r w:rsidRPr="00D0794C">
        <w:rPr>
          <w:rFonts w:asciiTheme="majorHAnsi" w:hAnsiTheme="majorHAnsi" w:cstheme="majorHAnsi"/>
          <w:sz w:val="22"/>
          <w:szCs w:val="22"/>
          <w:lang w:val="es-ES_tradnl"/>
        </w:rPr>
        <w:t xml:space="preserve">con la finalidad de celebrar la Décima </w:t>
      </w:r>
      <w:r w:rsidR="00C82AB6" w:rsidRPr="00D0794C">
        <w:rPr>
          <w:rFonts w:asciiTheme="majorHAnsi" w:hAnsiTheme="majorHAnsi" w:cstheme="majorHAnsi"/>
          <w:sz w:val="22"/>
          <w:szCs w:val="22"/>
          <w:lang w:val="es-ES_tradnl"/>
        </w:rPr>
        <w:t xml:space="preserve">primera </w:t>
      </w:r>
      <w:r w:rsidRPr="00D0794C">
        <w:rPr>
          <w:rFonts w:asciiTheme="majorHAnsi" w:hAnsiTheme="majorHAnsi" w:cstheme="majorHAnsi"/>
          <w:sz w:val="22"/>
          <w:szCs w:val="22"/>
          <w:lang w:val="es-ES_tradnl"/>
        </w:rPr>
        <w:t>Sesión del Consejo de Administración 2021-2024 de la Junta Intermunicipal de Medio Ambiente Altos Sur (JIAS)</w:t>
      </w:r>
      <w:r w:rsidR="00DE202F" w:rsidRPr="00D0794C">
        <w:rPr>
          <w:rFonts w:asciiTheme="majorHAnsi" w:hAnsiTheme="majorHAnsi" w:cstheme="majorHAnsi"/>
          <w:sz w:val="22"/>
          <w:szCs w:val="22"/>
          <w:lang w:val="es-ES_tradnl"/>
        </w:rPr>
        <w:t xml:space="preserve">; </w:t>
      </w:r>
      <w:r w:rsidRPr="00D0794C">
        <w:rPr>
          <w:rFonts w:asciiTheme="majorHAnsi" w:hAnsiTheme="majorHAnsi" w:cstheme="majorHAnsi"/>
          <w:sz w:val="22"/>
          <w:szCs w:val="22"/>
          <w:lang w:val="es-ES_tradnl"/>
        </w:rPr>
        <w:t xml:space="preserve"> </w:t>
      </w:r>
      <w:r w:rsidR="00D0794C">
        <w:rPr>
          <w:rFonts w:asciiTheme="majorHAnsi" w:hAnsiTheme="majorHAnsi" w:cstheme="majorHAnsi"/>
          <w:sz w:val="22"/>
          <w:szCs w:val="22"/>
          <w:lang w:val="es-ES_tradnl"/>
        </w:rPr>
        <w:t xml:space="preserve">siendo las 11:30 horas </w:t>
      </w:r>
      <w:r w:rsidRPr="00D0794C">
        <w:rPr>
          <w:rFonts w:asciiTheme="majorHAnsi" w:hAnsiTheme="majorHAnsi" w:cstheme="majorHAnsi"/>
          <w:sz w:val="22"/>
          <w:szCs w:val="22"/>
          <w:lang w:val="es-ES_tradnl"/>
        </w:rPr>
        <w:t xml:space="preserve">reunidos en </w:t>
      </w:r>
      <w:r w:rsidR="00C82AB6" w:rsidRPr="00D0794C">
        <w:rPr>
          <w:rFonts w:asciiTheme="majorHAnsi" w:hAnsiTheme="majorHAnsi" w:cstheme="majorHAnsi"/>
          <w:sz w:val="22"/>
          <w:szCs w:val="22"/>
          <w:lang w:val="es-ES_tradnl"/>
        </w:rPr>
        <w:t xml:space="preserve">el hotel </w:t>
      </w:r>
      <w:r w:rsidR="00D0794C">
        <w:rPr>
          <w:rFonts w:asciiTheme="majorHAnsi" w:hAnsiTheme="majorHAnsi" w:cstheme="majorHAnsi"/>
          <w:sz w:val="22"/>
          <w:szCs w:val="22"/>
          <w:lang w:val="es-ES_tradnl"/>
        </w:rPr>
        <w:t>la Nueva España</w:t>
      </w:r>
      <w:r w:rsidRPr="00D0794C">
        <w:rPr>
          <w:rFonts w:asciiTheme="majorHAnsi" w:hAnsiTheme="majorHAnsi" w:cstheme="majorHAnsi"/>
          <w:sz w:val="22"/>
          <w:szCs w:val="22"/>
          <w:lang w:val="es-ES_tradnl"/>
        </w:rPr>
        <w:t xml:space="preserve">, del municipio de San </w:t>
      </w:r>
      <w:r w:rsidR="00D0794C" w:rsidRPr="00D0794C">
        <w:rPr>
          <w:rFonts w:asciiTheme="majorHAnsi" w:hAnsiTheme="majorHAnsi" w:cstheme="majorHAnsi"/>
          <w:sz w:val="22"/>
          <w:szCs w:val="22"/>
          <w:lang w:val="es-ES_tradnl"/>
        </w:rPr>
        <w:t>Julián</w:t>
      </w:r>
      <w:r w:rsidRPr="00D0794C">
        <w:rPr>
          <w:rFonts w:asciiTheme="majorHAnsi" w:hAnsiTheme="majorHAnsi" w:cstheme="majorHAnsi"/>
          <w:sz w:val="22"/>
          <w:szCs w:val="22"/>
          <w:lang w:val="es-ES_tradnl"/>
        </w:rPr>
        <w:t>,</w:t>
      </w:r>
      <w:r w:rsidR="00C82AB6" w:rsidRPr="00D0794C">
        <w:rPr>
          <w:rFonts w:asciiTheme="majorHAnsi" w:hAnsiTheme="majorHAnsi" w:cstheme="majorHAnsi"/>
          <w:sz w:val="22"/>
          <w:szCs w:val="22"/>
          <w:lang w:val="es-ES_tradnl"/>
        </w:rPr>
        <w:t xml:space="preserve"> Jalisco</w:t>
      </w:r>
      <w:r w:rsidRPr="00D0794C">
        <w:rPr>
          <w:rFonts w:asciiTheme="majorHAnsi" w:hAnsiTheme="majorHAnsi" w:cstheme="majorHAnsi"/>
          <w:sz w:val="22"/>
          <w:szCs w:val="22"/>
          <w:lang w:val="es-ES_tradnl"/>
        </w:rPr>
        <w:t xml:space="preserve"> se dieron cita los consejeros representantes y/o suplentes de los municipios de</w:t>
      </w:r>
      <w:r w:rsidR="00D0794C" w:rsidRPr="00D0794C">
        <w:rPr>
          <w:rFonts w:asciiTheme="majorHAnsi" w:hAnsiTheme="majorHAnsi" w:cstheme="majorHAnsi"/>
          <w:sz w:val="22"/>
          <w:szCs w:val="22"/>
          <w:lang w:val="es-ES_tradnl"/>
        </w:rPr>
        <w:t xml:space="preserve"> </w:t>
      </w:r>
      <w:r w:rsidR="00D0794C" w:rsidRPr="00D0794C">
        <w:rPr>
          <w:rFonts w:asciiTheme="majorHAnsi" w:hAnsiTheme="majorHAnsi" w:cstheme="majorHAnsi"/>
          <w:sz w:val="22"/>
          <w:szCs w:val="22"/>
          <w:lang w:val="es-ES_tradnl"/>
        </w:rPr>
        <w:t>Cañadas de Obregón, Jesús María, San Ignacio Cerro Gordo, San Julián, San Miguel El Alto, Tepatitlán de Morelos, Valle de Guadalupe, Centro Universitario de los Altos Universidad de Guadalajara, SADER Federal, Comisión Estatal del Agua, Junta Intermunicipal de Medio Ambiente Altos Sur.</w:t>
      </w:r>
      <w:r w:rsidR="00D0794C" w:rsidRPr="00D0794C">
        <w:rPr>
          <w:rStyle w:val="nfasissutil"/>
          <w:rFonts w:asciiTheme="majorHAnsi" w:hAnsiTheme="majorHAnsi" w:cstheme="majorHAnsi"/>
          <w:i/>
          <w:iCs/>
          <w:sz w:val="22"/>
          <w:szCs w:val="22"/>
          <w:lang w:val="es-ES_tradnl"/>
        </w:rPr>
        <w:t xml:space="preserve"> </w:t>
      </w:r>
      <w:r w:rsidRPr="00D0794C">
        <w:rPr>
          <w:rFonts w:asciiTheme="majorHAnsi" w:hAnsiTheme="majorHAnsi" w:cstheme="majorHAnsi"/>
          <w:sz w:val="22"/>
          <w:szCs w:val="22"/>
          <w:lang w:val="es-ES_tradnl"/>
        </w:rPr>
        <w:t xml:space="preserve">Presidiendo el acto la Lic. </w:t>
      </w:r>
      <w:r w:rsidR="00D0794C" w:rsidRPr="00D0794C">
        <w:rPr>
          <w:rFonts w:asciiTheme="majorHAnsi" w:hAnsiTheme="majorHAnsi" w:cstheme="majorHAnsi"/>
          <w:sz w:val="22"/>
          <w:szCs w:val="22"/>
          <w:lang w:val="es-ES_tradnl"/>
        </w:rPr>
        <w:t>María Isabel Loza Ramíre</w:t>
      </w:r>
      <w:r w:rsidR="00D0794C" w:rsidRPr="00D0794C">
        <w:rPr>
          <w:rFonts w:asciiTheme="majorHAnsi" w:hAnsiTheme="majorHAnsi" w:cstheme="majorHAnsi"/>
          <w:sz w:val="22"/>
          <w:szCs w:val="22"/>
          <w:lang w:val="es-ES_tradnl"/>
        </w:rPr>
        <w:t>z</w:t>
      </w:r>
      <w:r w:rsidRPr="00D0794C">
        <w:rPr>
          <w:rFonts w:asciiTheme="majorHAnsi" w:hAnsiTheme="majorHAnsi" w:cstheme="majorHAnsi"/>
          <w:sz w:val="22"/>
          <w:szCs w:val="22"/>
          <w:lang w:val="es-ES_tradnl"/>
        </w:rPr>
        <w:t xml:space="preserve"> presidenta del</w:t>
      </w:r>
      <w:r w:rsidR="00D0794C" w:rsidRPr="00D0794C">
        <w:rPr>
          <w:rFonts w:asciiTheme="majorHAnsi" w:hAnsiTheme="majorHAnsi" w:cstheme="majorHAnsi"/>
          <w:sz w:val="22"/>
          <w:szCs w:val="22"/>
          <w:lang w:val="es-ES_tradnl"/>
        </w:rPr>
        <w:t xml:space="preserve"> municipio anfitrión en ausencia de la presidenta del</w:t>
      </w:r>
      <w:r w:rsidRPr="00D0794C">
        <w:rPr>
          <w:rFonts w:asciiTheme="majorHAnsi" w:hAnsiTheme="majorHAnsi" w:cstheme="majorHAnsi"/>
          <w:sz w:val="22"/>
          <w:szCs w:val="22"/>
          <w:lang w:val="es-ES_tradnl"/>
        </w:rPr>
        <w:t xml:space="preserve"> Consejo de Administración y coordinado por el director general el Mtro. Raymundo Gutiérrez Rábago.</w:t>
      </w:r>
    </w:p>
    <w:p w14:paraId="02AB18A7" w14:textId="77777777" w:rsidR="00B33AFE" w:rsidRPr="00D0794C" w:rsidRDefault="00B33AFE" w:rsidP="00C82AB6">
      <w:pPr>
        <w:jc w:val="both"/>
        <w:rPr>
          <w:rFonts w:asciiTheme="majorHAnsi" w:hAnsiTheme="majorHAnsi" w:cstheme="majorHAnsi"/>
          <w:lang w:val="es-ES_tradnl" w:eastAsia="en-US"/>
        </w:rPr>
      </w:pPr>
    </w:p>
    <w:p w14:paraId="3B33D4D4" w14:textId="2873E7D1" w:rsidR="00B33AFE" w:rsidRPr="00D0794C" w:rsidRDefault="00B33AFE" w:rsidP="00C82AB6">
      <w:pPr>
        <w:pStyle w:val="Ttulo3"/>
        <w:numPr>
          <w:ilvl w:val="0"/>
          <w:numId w:val="0"/>
        </w:numPr>
        <w:ind w:left="720" w:hanging="720"/>
        <w:jc w:val="both"/>
        <w:rPr>
          <w:rFonts w:asciiTheme="majorHAnsi" w:hAnsiTheme="majorHAnsi" w:cstheme="majorHAnsi"/>
          <w:lang w:val="es-ES_tradnl"/>
        </w:rPr>
      </w:pPr>
      <w:r w:rsidRPr="00D0794C">
        <w:rPr>
          <w:rFonts w:asciiTheme="majorHAnsi" w:hAnsiTheme="majorHAnsi" w:cstheme="majorHAnsi"/>
          <w:lang w:val="es-ES_tradnl"/>
        </w:rPr>
        <w:t xml:space="preserve">Bienvenida </w:t>
      </w:r>
    </w:p>
    <w:p w14:paraId="560B194D" w14:textId="733470D3" w:rsidR="002D0A7B" w:rsidRPr="00D0794C" w:rsidRDefault="00C82AB6" w:rsidP="00C82AB6">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La</w:t>
      </w:r>
      <w:r w:rsidR="00B33AFE" w:rsidRPr="00D0794C">
        <w:rPr>
          <w:rFonts w:asciiTheme="majorHAnsi" w:hAnsiTheme="majorHAnsi" w:cstheme="majorHAnsi"/>
          <w:sz w:val="22"/>
          <w:szCs w:val="22"/>
          <w:lang w:val="es-ES_tradnl"/>
        </w:rPr>
        <w:t xml:space="preserve"> president</w:t>
      </w:r>
      <w:r w:rsidRPr="00D0794C">
        <w:rPr>
          <w:rFonts w:asciiTheme="majorHAnsi" w:hAnsiTheme="majorHAnsi" w:cstheme="majorHAnsi"/>
          <w:sz w:val="22"/>
          <w:szCs w:val="22"/>
          <w:lang w:val="es-ES_tradnl"/>
        </w:rPr>
        <w:t>a</w:t>
      </w:r>
      <w:r w:rsidR="00B33AFE" w:rsidRPr="00D0794C">
        <w:rPr>
          <w:rFonts w:asciiTheme="majorHAnsi" w:hAnsiTheme="majorHAnsi" w:cstheme="majorHAnsi"/>
          <w:sz w:val="22"/>
          <w:szCs w:val="22"/>
          <w:lang w:val="es-ES_tradnl"/>
        </w:rPr>
        <w:t xml:space="preserve"> del municipio anfitrión </w:t>
      </w:r>
      <w:r w:rsidRPr="00D0794C">
        <w:rPr>
          <w:rFonts w:asciiTheme="majorHAnsi" w:hAnsiTheme="majorHAnsi" w:cstheme="majorHAnsi"/>
          <w:sz w:val="22"/>
          <w:szCs w:val="22"/>
          <w:lang w:val="es-ES_tradnl"/>
        </w:rPr>
        <w:t>la</w:t>
      </w:r>
      <w:r w:rsidR="00B33AFE" w:rsidRPr="00D0794C">
        <w:rPr>
          <w:rFonts w:asciiTheme="majorHAnsi" w:hAnsiTheme="majorHAnsi" w:cstheme="majorHAnsi"/>
          <w:sz w:val="22"/>
          <w:szCs w:val="22"/>
          <w:lang w:val="es-ES_tradnl"/>
        </w:rPr>
        <w:t xml:space="preserve"> Lic. </w:t>
      </w:r>
      <w:r w:rsidRPr="00D0794C">
        <w:rPr>
          <w:rFonts w:asciiTheme="majorHAnsi" w:hAnsiTheme="majorHAnsi" w:cstheme="majorHAnsi"/>
          <w:sz w:val="22"/>
          <w:szCs w:val="22"/>
          <w:lang w:val="es-ES_tradnl"/>
        </w:rPr>
        <w:t>María Isabel Loza Ramírez</w:t>
      </w:r>
      <w:r w:rsidR="00B33AFE" w:rsidRPr="00D0794C">
        <w:rPr>
          <w:rFonts w:asciiTheme="majorHAnsi" w:hAnsiTheme="majorHAnsi" w:cstheme="majorHAnsi"/>
          <w:sz w:val="22"/>
          <w:szCs w:val="22"/>
          <w:lang w:val="es-ES_tradnl"/>
        </w:rPr>
        <w:t xml:space="preserve"> da la bienvenida a su municipio</w:t>
      </w:r>
      <w:r w:rsidRPr="00D0794C">
        <w:rPr>
          <w:rFonts w:asciiTheme="majorHAnsi" w:hAnsiTheme="majorHAnsi" w:cstheme="majorHAnsi"/>
          <w:sz w:val="22"/>
          <w:szCs w:val="22"/>
          <w:lang w:val="es-ES_tradnl"/>
        </w:rPr>
        <w:t xml:space="preserve"> y a la </w:t>
      </w:r>
      <w:r w:rsidR="00D0794C" w:rsidRPr="00D0794C">
        <w:rPr>
          <w:rFonts w:asciiTheme="majorHAnsi" w:hAnsiTheme="majorHAnsi" w:cstheme="majorHAnsi"/>
          <w:sz w:val="22"/>
          <w:szCs w:val="22"/>
          <w:lang w:val="es-ES_tradnl"/>
        </w:rPr>
        <w:t>décima</w:t>
      </w:r>
      <w:r w:rsidRPr="00D0794C">
        <w:rPr>
          <w:rFonts w:asciiTheme="majorHAnsi" w:hAnsiTheme="majorHAnsi" w:cstheme="majorHAnsi"/>
          <w:sz w:val="22"/>
          <w:szCs w:val="22"/>
          <w:lang w:val="es-ES_tradnl"/>
        </w:rPr>
        <w:t xml:space="preserve"> primera</w:t>
      </w:r>
      <w:r w:rsidR="00B33AFE" w:rsidRPr="00D0794C">
        <w:rPr>
          <w:rFonts w:asciiTheme="majorHAnsi" w:hAnsiTheme="majorHAnsi" w:cstheme="majorHAnsi"/>
          <w:sz w:val="22"/>
          <w:szCs w:val="22"/>
          <w:lang w:val="es-ES_tradnl"/>
        </w:rPr>
        <w:t xml:space="preserve">. </w:t>
      </w:r>
    </w:p>
    <w:p w14:paraId="3EF92AE5" w14:textId="77777777" w:rsidR="00B33AFE" w:rsidRPr="00D0794C" w:rsidRDefault="00B33AFE" w:rsidP="00C82AB6">
      <w:pPr>
        <w:pStyle w:val="Ttulo2"/>
        <w:numPr>
          <w:ilvl w:val="0"/>
          <w:numId w:val="0"/>
        </w:numPr>
        <w:ind w:left="576" w:hanging="576"/>
        <w:jc w:val="both"/>
        <w:rPr>
          <w:rStyle w:val="nfasissutil"/>
          <w:rFonts w:asciiTheme="majorHAnsi" w:hAnsiTheme="majorHAnsi" w:cstheme="majorHAnsi"/>
          <w:i/>
          <w:sz w:val="24"/>
          <w:szCs w:val="24"/>
          <w:lang w:val="es-ES_tradnl"/>
        </w:rPr>
      </w:pPr>
    </w:p>
    <w:p w14:paraId="727379A2" w14:textId="267257CD" w:rsidR="00C82AB6" w:rsidRPr="00D0794C" w:rsidRDefault="00B33AFE" w:rsidP="00C82AB6">
      <w:pPr>
        <w:pStyle w:val="Ttulo3"/>
        <w:numPr>
          <w:ilvl w:val="0"/>
          <w:numId w:val="0"/>
        </w:numPr>
        <w:ind w:left="720" w:hanging="720"/>
        <w:jc w:val="both"/>
        <w:rPr>
          <w:rFonts w:asciiTheme="majorHAnsi" w:hAnsiTheme="majorHAnsi" w:cstheme="majorHAnsi"/>
          <w:lang w:val="es-ES_tradnl"/>
        </w:rPr>
      </w:pPr>
      <w:r w:rsidRPr="00D0794C">
        <w:rPr>
          <w:rStyle w:val="nfasissutil"/>
          <w:rFonts w:asciiTheme="majorHAnsi" w:hAnsiTheme="majorHAnsi" w:cstheme="majorHAnsi"/>
          <w:sz w:val="28"/>
          <w:szCs w:val="24"/>
          <w:lang w:val="es-ES_tradnl"/>
        </w:rPr>
        <w:t>Lectura y aprobación del orden del día</w:t>
      </w:r>
    </w:p>
    <w:p w14:paraId="39385E18" w14:textId="4B62FEEC" w:rsidR="004E795E" w:rsidRPr="00D0794C" w:rsidRDefault="004239E0" w:rsidP="00C82AB6">
      <w:pPr>
        <w:jc w:val="both"/>
        <w:rPr>
          <w:rFonts w:asciiTheme="majorHAnsi" w:eastAsia="Calibri" w:hAnsiTheme="majorHAnsi" w:cstheme="majorHAnsi"/>
          <w:bCs/>
          <w:sz w:val="22"/>
          <w:szCs w:val="22"/>
          <w:lang w:val="es-ES_tradnl"/>
        </w:rPr>
      </w:pPr>
      <w:r w:rsidRPr="00D0794C">
        <w:rPr>
          <w:rFonts w:asciiTheme="majorHAnsi" w:hAnsiTheme="majorHAnsi" w:cstheme="majorHAnsi"/>
          <w:sz w:val="22"/>
          <w:szCs w:val="22"/>
          <w:lang w:val="es-ES_tradnl"/>
        </w:rPr>
        <w:t>En uso de</w:t>
      </w:r>
      <w:r w:rsidR="00B33AFE" w:rsidRPr="00D0794C">
        <w:rPr>
          <w:rFonts w:asciiTheme="majorHAnsi" w:hAnsiTheme="majorHAnsi" w:cstheme="majorHAnsi"/>
          <w:sz w:val="22"/>
          <w:szCs w:val="22"/>
          <w:lang w:val="es-ES_tradnl"/>
        </w:rPr>
        <w:t xml:space="preserve"> la voz el director</w:t>
      </w:r>
      <w:r w:rsidR="000909C4" w:rsidRPr="00D0794C">
        <w:rPr>
          <w:rFonts w:asciiTheme="majorHAnsi" w:hAnsiTheme="majorHAnsi" w:cstheme="majorHAnsi"/>
          <w:sz w:val="22"/>
          <w:szCs w:val="22"/>
          <w:lang w:val="es-ES_tradnl"/>
        </w:rPr>
        <w:t xml:space="preserve"> expone</w:t>
      </w:r>
      <w:r w:rsidR="00C82AB6" w:rsidRPr="00D0794C">
        <w:rPr>
          <w:rFonts w:asciiTheme="majorHAnsi" w:hAnsiTheme="majorHAnsi" w:cstheme="majorHAnsi"/>
          <w:sz w:val="22"/>
          <w:szCs w:val="22"/>
          <w:lang w:val="es-ES_tradnl"/>
        </w:rPr>
        <w:t xml:space="preserve"> la necesidad de modificación en</w:t>
      </w:r>
      <w:r w:rsidR="000909C4" w:rsidRPr="00D0794C">
        <w:rPr>
          <w:rFonts w:asciiTheme="majorHAnsi" w:hAnsiTheme="majorHAnsi" w:cstheme="majorHAnsi"/>
          <w:sz w:val="22"/>
          <w:szCs w:val="22"/>
          <w:lang w:val="es-ES_tradnl"/>
        </w:rPr>
        <w:t xml:space="preserve"> </w:t>
      </w:r>
      <w:r w:rsidR="00B33AFE" w:rsidRPr="00D0794C">
        <w:rPr>
          <w:rFonts w:asciiTheme="majorHAnsi" w:hAnsiTheme="majorHAnsi" w:cstheme="majorHAnsi"/>
          <w:sz w:val="22"/>
          <w:szCs w:val="22"/>
          <w:lang w:val="es-ES_tradnl"/>
        </w:rPr>
        <w:t>el</w:t>
      </w:r>
      <w:r w:rsidR="000909C4" w:rsidRPr="00D0794C">
        <w:rPr>
          <w:rFonts w:asciiTheme="majorHAnsi" w:hAnsiTheme="majorHAnsi" w:cstheme="majorHAnsi"/>
          <w:sz w:val="22"/>
          <w:szCs w:val="22"/>
          <w:lang w:val="es-ES_tradnl"/>
        </w:rPr>
        <w:t xml:space="preserve"> orden del día</w:t>
      </w:r>
      <w:r w:rsidR="00C82AB6" w:rsidRPr="00D0794C">
        <w:rPr>
          <w:rFonts w:asciiTheme="majorHAnsi" w:hAnsiTheme="majorHAnsi" w:cstheme="majorHAnsi"/>
          <w:sz w:val="22"/>
          <w:szCs w:val="22"/>
          <w:lang w:val="es-ES_tradnl"/>
        </w:rPr>
        <w:t xml:space="preserve"> enviado a través de la convocatoria proponiendo </w:t>
      </w:r>
      <w:bookmarkStart w:id="0" w:name="_Toc92458526"/>
      <w:r w:rsidR="00C82AB6" w:rsidRPr="00D0794C">
        <w:rPr>
          <w:rFonts w:asciiTheme="majorHAnsi" w:hAnsiTheme="majorHAnsi" w:cstheme="majorHAnsi"/>
          <w:sz w:val="22"/>
          <w:szCs w:val="22"/>
          <w:lang w:val="es-ES_tradnl"/>
        </w:rPr>
        <w:t>lo siguiente:</w:t>
      </w:r>
    </w:p>
    <w:p w14:paraId="0917FF14" w14:textId="20234F55" w:rsidR="00C82AB6" w:rsidRPr="00D0794C" w:rsidRDefault="00C82AB6" w:rsidP="00D0794C">
      <w:pPr>
        <w:jc w:val="center"/>
        <w:rPr>
          <w:rFonts w:asciiTheme="majorHAnsi" w:eastAsia="Calibri" w:hAnsiTheme="majorHAnsi" w:cstheme="majorHAnsi"/>
          <w:sz w:val="22"/>
          <w:szCs w:val="22"/>
          <w:lang w:val="es-ES_tradnl" w:eastAsia="en-US"/>
        </w:rPr>
      </w:pPr>
      <w:r w:rsidRPr="00D0794C">
        <w:rPr>
          <w:rFonts w:asciiTheme="majorHAnsi" w:eastAsia="Calibri" w:hAnsiTheme="majorHAnsi" w:cstheme="majorHAnsi"/>
          <w:sz w:val="22"/>
          <w:szCs w:val="22"/>
          <w:lang w:val="es-ES_tradnl" w:eastAsia="en-US"/>
        </w:rPr>
        <w:drawing>
          <wp:inline distT="0" distB="0" distL="0" distR="0" wp14:anchorId="05A723A9" wp14:editId="01EFB743">
            <wp:extent cx="5045366" cy="2606930"/>
            <wp:effectExtent l="0" t="0" r="0" b="0"/>
            <wp:docPr id="63836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6284" name=""/>
                    <pic:cNvPicPr/>
                  </pic:nvPicPr>
                  <pic:blipFill>
                    <a:blip r:embed="rId8"/>
                    <a:stretch>
                      <a:fillRect/>
                    </a:stretch>
                  </pic:blipFill>
                  <pic:spPr>
                    <a:xfrm>
                      <a:off x="0" y="0"/>
                      <a:ext cx="5139153" cy="2655390"/>
                    </a:xfrm>
                    <a:prstGeom prst="rect">
                      <a:avLst/>
                    </a:prstGeom>
                  </pic:spPr>
                </pic:pic>
              </a:graphicData>
            </a:graphic>
          </wp:inline>
        </w:drawing>
      </w:r>
    </w:p>
    <w:p w14:paraId="4CD54556" w14:textId="77777777" w:rsidR="00C82AB6" w:rsidRPr="00D0794C" w:rsidRDefault="00C82AB6" w:rsidP="00C82AB6">
      <w:pPr>
        <w:jc w:val="both"/>
        <w:rPr>
          <w:rFonts w:asciiTheme="majorHAnsi" w:eastAsia="Calibri" w:hAnsiTheme="majorHAnsi" w:cstheme="majorHAnsi"/>
          <w:sz w:val="22"/>
          <w:szCs w:val="22"/>
          <w:lang w:val="es-ES_tradnl" w:eastAsia="en-US"/>
        </w:rPr>
      </w:pPr>
    </w:p>
    <w:p w14:paraId="5E994D17" w14:textId="77E6C993" w:rsidR="00D54A02" w:rsidRPr="00D0794C" w:rsidRDefault="00C82AB6" w:rsidP="00C82AB6">
      <w:pPr>
        <w:jc w:val="both"/>
        <w:rPr>
          <w:rFonts w:asciiTheme="majorHAnsi" w:eastAsia="Calibri" w:hAnsiTheme="majorHAnsi" w:cstheme="majorHAnsi"/>
          <w:sz w:val="22"/>
          <w:szCs w:val="22"/>
          <w:lang w:val="es-ES_tradnl"/>
        </w:rPr>
      </w:pPr>
      <w:r w:rsidRPr="00D0794C">
        <w:rPr>
          <w:rFonts w:asciiTheme="majorHAnsi" w:hAnsiTheme="majorHAnsi" w:cstheme="majorHAnsi"/>
          <w:sz w:val="22"/>
          <w:szCs w:val="22"/>
          <w:lang w:val="es-ES_tradnl"/>
        </w:rPr>
        <w:t>Una vez expuesto el director</w:t>
      </w:r>
      <w:r w:rsidR="00D0794C" w:rsidRPr="00D0794C">
        <w:rPr>
          <w:rFonts w:asciiTheme="majorHAnsi" w:hAnsiTheme="majorHAnsi" w:cstheme="majorHAnsi"/>
          <w:sz w:val="22"/>
          <w:szCs w:val="22"/>
          <w:lang w:val="es-ES_tradnl"/>
        </w:rPr>
        <w:t xml:space="preserve"> </w:t>
      </w:r>
      <w:r w:rsidR="00B33AFE" w:rsidRPr="00D0794C">
        <w:rPr>
          <w:rFonts w:asciiTheme="majorHAnsi" w:eastAsia="Calibri" w:hAnsiTheme="majorHAnsi" w:cstheme="majorHAnsi"/>
          <w:sz w:val="22"/>
          <w:szCs w:val="22"/>
          <w:lang w:val="es-ES_tradnl"/>
        </w:rPr>
        <w:t>solicita al pleno del consejo la aprobación del orden del día aprobándose por unanimidad</w:t>
      </w:r>
      <w:r w:rsidR="00AD3FA3" w:rsidRPr="00D0794C">
        <w:rPr>
          <w:rFonts w:asciiTheme="majorHAnsi" w:eastAsia="Calibri" w:hAnsiTheme="majorHAnsi" w:cstheme="majorHAnsi"/>
          <w:sz w:val="22"/>
          <w:szCs w:val="22"/>
          <w:lang w:val="es-ES_tradnl"/>
        </w:rPr>
        <w:t>.</w:t>
      </w:r>
    </w:p>
    <w:p w14:paraId="4BDF8D0F" w14:textId="77777777" w:rsidR="00D0794C" w:rsidRPr="00D0794C" w:rsidRDefault="00D0794C" w:rsidP="00C82AB6">
      <w:pPr>
        <w:jc w:val="both"/>
        <w:rPr>
          <w:rFonts w:asciiTheme="majorHAnsi" w:eastAsia="Calibri" w:hAnsiTheme="majorHAnsi" w:cstheme="majorHAnsi"/>
          <w:lang w:val="es-ES_tradnl"/>
        </w:rPr>
      </w:pPr>
    </w:p>
    <w:p w14:paraId="2DEC3411" w14:textId="63028F7E" w:rsidR="00B33AFE" w:rsidRPr="00D0794C" w:rsidRDefault="00B33AFE" w:rsidP="00C82AB6">
      <w:pPr>
        <w:pStyle w:val="Ttulo2"/>
        <w:numPr>
          <w:ilvl w:val="1"/>
          <w:numId w:val="4"/>
        </w:numPr>
        <w:jc w:val="both"/>
        <w:rPr>
          <w:rStyle w:val="Textoennegrita"/>
          <w:rFonts w:asciiTheme="majorHAnsi" w:eastAsia="Calibri" w:hAnsiTheme="majorHAnsi" w:cstheme="majorHAnsi"/>
          <w:bCs w:val="0"/>
          <w:szCs w:val="28"/>
          <w:lang w:val="es-ES_tradnl"/>
        </w:rPr>
      </w:pPr>
      <w:r w:rsidRPr="00D0794C">
        <w:rPr>
          <w:rStyle w:val="Textoennegrita"/>
          <w:rFonts w:asciiTheme="majorHAnsi" w:eastAsia="Calibri" w:hAnsiTheme="majorHAnsi" w:cstheme="majorHAnsi"/>
          <w:bCs w:val="0"/>
          <w:szCs w:val="28"/>
          <w:lang w:val="es-ES_tradnl"/>
        </w:rPr>
        <w:t>SEGUIMIENTO DE ACUERDOS DE LA IX SESIÓN DE CONSEJO DE ADMINISTRACIÓN.</w:t>
      </w:r>
    </w:p>
    <w:p w14:paraId="202C26ED" w14:textId="77777777" w:rsidR="009F4768" w:rsidRPr="00D0794C" w:rsidRDefault="009F4768" w:rsidP="00C82AB6">
      <w:pPr>
        <w:jc w:val="both"/>
        <w:rPr>
          <w:rFonts w:asciiTheme="majorHAnsi" w:eastAsia="Calibri" w:hAnsiTheme="majorHAnsi" w:cstheme="majorHAnsi"/>
          <w:lang w:val="es-ES_tradnl" w:eastAsia="en-US"/>
        </w:rPr>
      </w:pPr>
    </w:p>
    <w:p w14:paraId="2A0A92CB" w14:textId="2099F01F" w:rsidR="00D53E63" w:rsidRPr="00D0794C" w:rsidRDefault="00186D6D" w:rsidP="00C82AB6">
      <w:pPr>
        <w:jc w:val="both"/>
        <w:rPr>
          <w:rFonts w:asciiTheme="majorHAnsi" w:eastAsia="Calibri" w:hAnsiTheme="majorHAnsi" w:cstheme="majorHAnsi"/>
          <w:sz w:val="22"/>
          <w:szCs w:val="22"/>
          <w:lang w:val="es-ES_tradnl" w:eastAsia="en-US"/>
        </w:rPr>
      </w:pPr>
      <w:r w:rsidRPr="00D0794C">
        <w:rPr>
          <w:rFonts w:asciiTheme="majorHAnsi" w:eastAsia="Calibri" w:hAnsiTheme="majorHAnsi" w:cstheme="majorHAnsi"/>
          <w:sz w:val="22"/>
          <w:szCs w:val="22"/>
          <w:lang w:val="es-ES_tradnl" w:eastAsia="en-US"/>
        </w:rPr>
        <w:t xml:space="preserve">Tomando la palabra el </w:t>
      </w:r>
      <w:r w:rsidR="009F4768" w:rsidRPr="00D0794C">
        <w:rPr>
          <w:rFonts w:asciiTheme="majorHAnsi" w:eastAsia="Calibri" w:hAnsiTheme="majorHAnsi" w:cstheme="majorHAnsi"/>
          <w:sz w:val="22"/>
          <w:szCs w:val="22"/>
          <w:lang w:val="es-ES_tradnl" w:eastAsia="en-US"/>
        </w:rPr>
        <w:t>director,</w:t>
      </w:r>
      <w:r w:rsidRPr="00D0794C">
        <w:rPr>
          <w:rFonts w:asciiTheme="majorHAnsi" w:eastAsia="Calibri" w:hAnsiTheme="majorHAnsi" w:cstheme="majorHAnsi"/>
          <w:sz w:val="22"/>
          <w:szCs w:val="22"/>
          <w:lang w:val="es-ES_tradnl" w:eastAsia="en-US"/>
        </w:rPr>
        <w:t xml:space="preserve"> </w:t>
      </w:r>
      <w:r w:rsidR="002A1980" w:rsidRPr="00D0794C">
        <w:rPr>
          <w:rFonts w:asciiTheme="majorHAnsi" w:eastAsia="Calibri" w:hAnsiTheme="majorHAnsi" w:cstheme="majorHAnsi"/>
          <w:sz w:val="22"/>
          <w:szCs w:val="22"/>
          <w:lang w:val="es-ES_tradnl" w:eastAsia="en-US"/>
        </w:rPr>
        <w:t xml:space="preserve">expone el </w:t>
      </w:r>
      <w:r w:rsidR="0094558C" w:rsidRPr="00D0794C">
        <w:rPr>
          <w:rFonts w:asciiTheme="majorHAnsi" w:eastAsia="Calibri" w:hAnsiTheme="majorHAnsi" w:cstheme="majorHAnsi"/>
          <w:sz w:val="22"/>
          <w:szCs w:val="22"/>
          <w:lang w:val="es-ES_tradnl" w:eastAsia="en-US"/>
        </w:rPr>
        <w:t>seguimiento</w:t>
      </w:r>
      <w:r w:rsidR="002A1980" w:rsidRPr="00D0794C">
        <w:rPr>
          <w:rFonts w:asciiTheme="majorHAnsi" w:eastAsia="Calibri" w:hAnsiTheme="majorHAnsi" w:cstheme="majorHAnsi"/>
          <w:sz w:val="22"/>
          <w:szCs w:val="22"/>
          <w:lang w:val="es-ES_tradnl" w:eastAsia="en-US"/>
        </w:rPr>
        <w:t xml:space="preserve"> de los acuerdos </w:t>
      </w:r>
      <w:r w:rsidR="00BB63C4" w:rsidRPr="00D0794C">
        <w:rPr>
          <w:rFonts w:asciiTheme="majorHAnsi" w:eastAsia="Calibri" w:hAnsiTheme="majorHAnsi" w:cstheme="majorHAnsi"/>
          <w:sz w:val="22"/>
          <w:szCs w:val="22"/>
          <w:lang w:val="es-ES_tradnl" w:eastAsia="en-US"/>
        </w:rPr>
        <w:t>de manera pormenorizada.</w:t>
      </w:r>
    </w:p>
    <w:p w14:paraId="7B61F56D" w14:textId="77777777" w:rsidR="002C7289" w:rsidRPr="00D0794C" w:rsidRDefault="002C7289" w:rsidP="00C82AB6">
      <w:pPr>
        <w:jc w:val="both"/>
        <w:rPr>
          <w:rFonts w:asciiTheme="majorHAnsi" w:eastAsia="Calibri" w:hAnsiTheme="majorHAnsi" w:cstheme="majorHAnsi"/>
          <w:lang w:val="es-ES_tradnl"/>
        </w:rPr>
      </w:pPr>
    </w:p>
    <w:tbl>
      <w:tblPr>
        <w:tblStyle w:val="Tabladecuadrcula1clara1"/>
        <w:tblW w:w="5000" w:type="pct"/>
        <w:tblInd w:w="0" w:type="dxa"/>
        <w:tblCellMar>
          <w:top w:w="108" w:type="dxa"/>
          <w:bottom w:w="108" w:type="dxa"/>
        </w:tblCellMar>
        <w:tblLook w:val="04A0" w:firstRow="1" w:lastRow="0" w:firstColumn="1" w:lastColumn="0" w:noHBand="0" w:noVBand="1"/>
      </w:tblPr>
      <w:tblGrid>
        <w:gridCol w:w="1526"/>
        <w:gridCol w:w="6266"/>
        <w:gridCol w:w="1036"/>
      </w:tblGrid>
      <w:tr w:rsidR="00C82AB6" w:rsidRPr="00D0794C" w14:paraId="43641B37" w14:textId="61B334A8" w:rsidTr="00C82AB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A8D08D" w:themeFill="accent6" w:themeFillTint="99"/>
            <w:vAlign w:val="center"/>
            <w:hideMark/>
          </w:tcPr>
          <w:p w14:paraId="1CDA82DD" w14:textId="77777777" w:rsidR="00C82AB6" w:rsidRPr="00D0794C" w:rsidRDefault="00C82AB6" w:rsidP="003B4ED1">
            <w:pPr>
              <w:jc w:val="center"/>
              <w:rPr>
                <w:rFonts w:asciiTheme="majorHAnsi" w:hAnsiTheme="majorHAnsi" w:cstheme="majorHAnsi"/>
                <w:b w:val="0"/>
                <w:sz w:val="22"/>
                <w:szCs w:val="22"/>
                <w:lang w:val="es-ES_tradnl"/>
              </w:rPr>
            </w:pPr>
            <w:r w:rsidRPr="00D0794C">
              <w:rPr>
                <w:rFonts w:asciiTheme="majorHAnsi" w:hAnsiTheme="majorHAnsi" w:cstheme="majorHAnsi"/>
                <w:sz w:val="22"/>
                <w:szCs w:val="22"/>
                <w:lang w:val="es-ES_tradnl"/>
              </w:rPr>
              <w:t>NÚMERO</w:t>
            </w:r>
          </w:p>
        </w:tc>
        <w:tc>
          <w:tcPr>
            <w:tcW w:w="354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A8D08D" w:themeFill="accent6" w:themeFillTint="99"/>
            <w:vAlign w:val="center"/>
            <w:hideMark/>
          </w:tcPr>
          <w:p w14:paraId="05DB2697" w14:textId="77777777" w:rsidR="00C82AB6" w:rsidRPr="00D0794C" w:rsidRDefault="00C82AB6" w:rsidP="003B4ED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lang w:val="es-ES_tradnl"/>
              </w:rPr>
            </w:pPr>
            <w:r w:rsidRPr="00D0794C">
              <w:rPr>
                <w:rFonts w:asciiTheme="majorHAnsi" w:hAnsiTheme="majorHAnsi" w:cstheme="majorHAnsi"/>
                <w:sz w:val="22"/>
                <w:szCs w:val="22"/>
                <w:lang w:val="es-ES_tradnl"/>
              </w:rPr>
              <w:t>ACUERDOS</w:t>
            </w:r>
          </w:p>
        </w:tc>
        <w:tc>
          <w:tcPr>
            <w:tcW w:w="58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A8D08D" w:themeFill="accent6" w:themeFillTint="99"/>
          </w:tcPr>
          <w:p w14:paraId="32F7F8A8" w14:textId="77777777" w:rsidR="00C82AB6" w:rsidRPr="00D0794C" w:rsidRDefault="00C82AB6" w:rsidP="003B4ED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lang w:val="es-ES_tradnl"/>
              </w:rPr>
            </w:pPr>
          </w:p>
        </w:tc>
      </w:tr>
      <w:tr w:rsidR="00C82AB6" w:rsidRPr="00D0794C" w14:paraId="70B18BFF" w14:textId="3CDFB4D9"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74D4D5"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10.1.</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715F701"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Se aprueba por unanimidad el orden del día para la décima sesión del consejo de administración 2021-2024 de la Junta Intermunicipal de Medio Ambiente Altos Sur (JIAS).</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29AF56" w14:textId="7C4DBEE1"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4DA0AE81" wp14:editId="285372F1">
                  <wp:extent cx="428933" cy="428933"/>
                  <wp:effectExtent l="0" t="0" r="0" b="0"/>
                  <wp:docPr id="21"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01F523E1" w14:textId="57B4AA21"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549D09"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10.2.</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195595"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Se aprueba por unanimidad la propuesta de modificación del organigrama de la dirección técnica de la JIAS, así mismo la ratificación de los nombramientos de las coordinaciones de Cambio Climático y Educación Ambiental.</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EF94B8" w14:textId="0E8A0302"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5FA227FC" wp14:editId="6AE4DA97">
                  <wp:extent cx="428933" cy="428933"/>
                  <wp:effectExtent l="0" t="0" r="0" b="0"/>
                  <wp:docPr id="1869926543"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623BC604" w14:textId="0C1A7A45"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46E0DAF"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10.3.</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0FCD16"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 xml:space="preserve">Se aprueba por unanimidad el </w:t>
            </w:r>
            <w:r w:rsidRPr="00D0794C">
              <w:rPr>
                <w:rFonts w:asciiTheme="majorHAnsi" w:eastAsiaTheme="minorEastAsia" w:hAnsiTheme="majorHAnsi" w:cstheme="majorHAnsi"/>
                <w:b/>
                <w:sz w:val="22"/>
                <w:szCs w:val="22"/>
                <w:lang w:val="es-ES_tradnl"/>
              </w:rPr>
              <w:t>“III Informe acciones y estrategias para la gestión ambiental como mecanismos de gobernanza territorial, a través de la junta intermunicipal JIAS”.</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D17365" w14:textId="4C8DE5A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7AB0078A" wp14:editId="4E1E2B19">
                  <wp:extent cx="428933" cy="428933"/>
                  <wp:effectExtent l="0" t="0" r="0" b="0"/>
                  <wp:docPr id="164821193"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77E497CE" w14:textId="0E21FDBE"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287F6A"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10.4.</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EACD7ED"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Se aprueba por unanimidad el</w:t>
            </w:r>
            <w:r w:rsidRPr="00D0794C">
              <w:rPr>
                <w:rFonts w:asciiTheme="majorHAnsi" w:eastAsiaTheme="minorEastAsia" w:hAnsiTheme="majorHAnsi" w:cstheme="majorHAnsi"/>
                <w:b/>
                <w:sz w:val="22"/>
                <w:szCs w:val="22"/>
                <w:lang w:val="es-ES_tradnl"/>
              </w:rPr>
              <w:t xml:space="preserve"> “III Informe </w:t>
            </w:r>
            <w:r w:rsidRPr="00D0794C">
              <w:rPr>
                <w:rFonts w:asciiTheme="majorHAnsi" w:eastAsiaTheme="minorEastAsia" w:hAnsiTheme="majorHAnsi" w:cstheme="majorHAnsi"/>
                <w:b/>
                <w:bCs/>
                <w:sz w:val="22"/>
                <w:szCs w:val="22"/>
                <w:lang w:val="es-ES_tradnl"/>
              </w:rPr>
              <w:t>manejo del fuego en el marco</w:t>
            </w:r>
            <w:r w:rsidRPr="00D0794C">
              <w:rPr>
                <w:rFonts w:asciiTheme="majorHAnsi" w:eastAsiaTheme="minorEastAsia" w:hAnsiTheme="majorHAnsi" w:cstheme="majorHAnsi"/>
                <w:b/>
                <w:sz w:val="22"/>
                <w:szCs w:val="22"/>
                <w:lang w:val="es-ES_tradnl"/>
              </w:rPr>
              <w:t xml:space="preserve"> de </w:t>
            </w:r>
            <w:r w:rsidRPr="00D0794C">
              <w:rPr>
                <w:rFonts w:asciiTheme="majorHAnsi" w:eastAsiaTheme="minorEastAsia" w:hAnsiTheme="majorHAnsi" w:cstheme="majorHAnsi"/>
                <w:b/>
                <w:bCs/>
                <w:sz w:val="22"/>
                <w:szCs w:val="22"/>
                <w:lang w:val="es-ES_tradnl"/>
              </w:rPr>
              <w:t>la iniciativa de reducción de emisiones por deforestación y degradación</w:t>
            </w:r>
            <w:r w:rsidRPr="00D0794C">
              <w:rPr>
                <w:rFonts w:asciiTheme="majorHAnsi" w:eastAsiaTheme="minorEastAsia" w:hAnsiTheme="majorHAnsi" w:cstheme="majorHAnsi"/>
                <w:b/>
                <w:sz w:val="22"/>
                <w:szCs w:val="22"/>
                <w:lang w:val="es-ES_tradnl"/>
              </w:rPr>
              <w:t>, a través de junta intermunicipal</w:t>
            </w:r>
            <w:r w:rsidRPr="00D0794C">
              <w:rPr>
                <w:rFonts w:asciiTheme="majorHAnsi" w:eastAsiaTheme="minorEastAsia" w:hAnsiTheme="majorHAnsi" w:cstheme="majorHAnsi"/>
                <w:b/>
                <w:bCs/>
                <w:sz w:val="22"/>
                <w:szCs w:val="22"/>
                <w:lang w:val="es-ES_tradnl"/>
              </w:rPr>
              <w:t>,</w:t>
            </w:r>
            <w:r w:rsidRPr="00D0794C">
              <w:rPr>
                <w:rFonts w:asciiTheme="majorHAnsi" w:eastAsiaTheme="minorEastAsia" w:hAnsiTheme="majorHAnsi" w:cstheme="majorHAnsi"/>
                <w:b/>
                <w:sz w:val="22"/>
                <w:szCs w:val="22"/>
                <w:lang w:val="es-ES_tradnl"/>
              </w:rPr>
              <w:t xml:space="preserve"> JIAS</w:t>
            </w:r>
            <w:r w:rsidRPr="00D0794C">
              <w:rPr>
                <w:rFonts w:asciiTheme="majorHAnsi" w:eastAsiaTheme="minorEastAsia" w:hAnsiTheme="majorHAnsi" w:cstheme="majorHAnsi"/>
                <w:b/>
                <w:bCs/>
                <w:sz w:val="22"/>
                <w:szCs w:val="22"/>
                <w:lang w:val="es-ES_tradnl"/>
              </w:rPr>
              <w:t>”.</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10101B" w14:textId="4264D363"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310E5A67" wp14:editId="0EAEE84E">
                  <wp:extent cx="428933" cy="428933"/>
                  <wp:effectExtent l="0" t="0" r="0" b="0"/>
                  <wp:docPr id="215108739"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57097596" w14:textId="1A072640"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A0ABA8"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10.5.</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E5FC37"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 xml:space="preserve">Se aprueba por unanimidad la </w:t>
            </w:r>
            <w:r w:rsidRPr="00D0794C">
              <w:rPr>
                <w:rFonts w:asciiTheme="majorHAnsi" w:eastAsiaTheme="minorEastAsia" w:hAnsiTheme="majorHAnsi" w:cstheme="majorHAnsi"/>
                <w:b/>
                <w:sz w:val="22"/>
                <w:szCs w:val="22"/>
                <w:lang w:val="es-ES_tradnl"/>
              </w:rPr>
              <w:t>fe de erratas</w:t>
            </w:r>
            <w:r w:rsidRPr="00D0794C">
              <w:rPr>
                <w:rFonts w:asciiTheme="majorHAnsi" w:eastAsiaTheme="minorEastAsia" w:hAnsiTheme="majorHAnsi" w:cstheme="majorHAnsi"/>
                <w:sz w:val="22"/>
                <w:szCs w:val="22"/>
                <w:lang w:val="es-ES_tradnl"/>
              </w:rPr>
              <w:t xml:space="preserve"> respecto a la redacción del punto de acuerdo sexto de la novena sesión de consejo de administración de la JIAS.</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F531881" w14:textId="72A317E1"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75D80753" wp14:editId="7B9DED44">
                  <wp:extent cx="428933" cy="428933"/>
                  <wp:effectExtent l="0" t="0" r="0" b="0"/>
                  <wp:docPr id="1271792367"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7C823197" w14:textId="11470B3E"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0F0F0C2"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10.6.</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510037"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b/>
                <w:sz w:val="22"/>
                <w:szCs w:val="22"/>
                <w:lang w:val="es-ES_tradnl"/>
              </w:rPr>
            </w:pPr>
            <w:r w:rsidRPr="00D0794C">
              <w:rPr>
                <w:rFonts w:asciiTheme="majorHAnsi" w:eastAsiaTheme="minorEastAsia" w:hAnsiTheme="majorHAnsi" w:cstheme="majorHAnsi"/>
                <w:sz w:val="22"/>
                <w:szCs w:val="22"/>
                <w:lang w:val="es-ES_tradnl"/>
              </w:rPr>
              <w:t xml:space="preserve">Se aprueba por unanimidad el </w:t>
            </w:r>
            <w:r w:rsidRPr="00D0794C">
              <w:rPr>
                <w:rFonts w:asciiTheme="majorHAnsi" w:eastAsiaTheme="minorEastAsia" w:hAnsiTheme="majorHAnsi" w:cstheme="majorHAnsi"/>
                <w:b/>
                <w:sz w:val="22"/>
                <w:szCs w:val="22"/>
                <w:lang w:val="es-ES_tradnl"/>
              </w:rPr>
              <w:t>POA y anexos técnicos 2024 del proyecto</w:t>
            </w:r>
            <w:r w:rsidRPr="00D0794C">
              <w:rPr>
                <w:rFonts w:asciiTheme="majorHAnsi" w:eastAsiaTheme="minorEastAsia" w:hAnsiTheme="majorHAnsi" w:cstheme="majorHAnsi"/>
                <w:b/>
                <w:bCs/>
                <w:sz w:val="22"/>
                <w:szCs w:val="22"/>
                <w:lang w:val="es-ES_tradnl"/>
              </w:rPr>
              <w:t xml:space="preserve">” </w:t>
            </w:r>
            <w:r w:rsidRPr="00D0794C">
              <w:rPr>
                <w:rFonts w:asciiTheme="majorHAnsi" w:eastAsiaTheme="minorEastAsia" w:hAnsiTheme="majorHAnsi" w:cstheme="majorHAnsi"/>
                <w:b/>
                <w:sz w:val="22"/>
                <w:szCs w:val="22"/>
                <w:lang w:val="es-ES_tradnl"/>
              </w:rPr>
              <w:t>Acciones y estrategias para la gestión ambiental como mecanismos de gobernanza territorial a través de la junta intermunicipal JIAS”</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87169F" w14:textId="466BEF91"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35D26365" wp14:editId="633BEBBC">
                  <wp:extent cx="428933" cy="428933"/>
                  <wp:effectExtent l="0" t="0" r="0" b="0"/>
                  <wp:docPr id="370610491"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r w:rsidR="00C82AB6" w:rsidRPr="00D0794C" w14:paraId="4FF58874" w14:textId="12ABA87C" w:rsidTr="00C82AB6">
        <w:trPr>
          <w:trHeight w:val="397"/>
        </w:trPr>
        <w:tc>
          <w:tcPr>
            <w:cnfStyle w:val="001000000000" w:firstRow="0" w:lastRow="0" w:firstColumn="1" w:lastColumn="0" w:oddVBand="0" w:evenVBand="0" w:oddHBand="0" w:evenHBand="0" w:firstRowFirstColumn="0" w:firstRowLastColumn="0" w:lastRowFirstColumn="0" w:lastRowLastColumn="0"/>
            <w:tcW w:w="8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B57879" w14:textId="77777777" w:rsidR="00C82AB6" w:rsidRPr="00D0794C" w:rsidRDefault="00C82AB6" w:rsidP="003B4ED1">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10.7. </w:t>
            </w:r>
          </w:p>
        </w:tc>
        <w:tc>
          <w:tcPr>
            <w:tcW w:w="35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1DB9525" w14:textId="77777777"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t xml:space="preserve">Se aprueba por unanimidad del </w:t>
            </w:r>
            <w:r w:rsidRPr="00D0794C">
              <w:rPr>
                <w:rFonts w:asciiTheme="majorHAnsi" w:eastAsiaTheme="minorEastAsia" w:hAnsiTheme="majorHAnsi" w:cstheme="majorHAnsi"/>
                <w:b/>
                <w:sz w:val="22"/>
                <w:szCs w:val="22"/>
                <w:lang w:val="es-ES_tradnl"/>
              </w:rPr>
              <w:t>POA y anexos técnicos 2024 del proyecto “manejo del fuego en el marco de la iniciativa de reducción de emisiones por deforestación y degradación a través de junta intermunicipal JIAS”</w:t>
            </w:r>
          </w:p>
        </w:tc>
        <w:tc>
          <w:tcPr>
            <w:tcW w:w="58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6B5205" w14:textId="0ADAECDE" w:rsidR="00C82AB6" w:rsidRPr="00D0794C" w:rsidRDefault="00C82AB6" w:rsidP="003B4ED1">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lang w:val="es-ES_tradnl"/>
              </w:rPr>
            </w:pPr>
            <w:r w:rsidRPr="00D0794C">
              <w:rPr>
                <w:rFonts w:asciiTheme="majorHAnsi" w:eastAsiaTheme="minorEastAsia" w:hAnsiTheme="majorHAnsi" w:cstheme="majorHAnsi"/>
                <w:sz w:val="22"/>
                <w:szCs w:val="22"/>
                <w:lang w:val="es-ES_tradnl"/>
              </w:rPr>
              <w:drawing>
                <wp:inline distT="0" distB="0" distL="0" distR="0" wp14:anchorId="0BBDC36A" wp14:editId="09FE66EB">
                  <wp:extent cx="428933" cy="428933"/>
                  <wp:effectExtent l="0" t="0" r="0" b="0"/>
                  <wp:docPr id="297870743" name="Gráfico 20" descr="Badge Tick1 con relleno sólido">
                    <a:extLst xmlns:a="http://schemas.openxmlformats.org/drawingml/2006/main">
                      <a:ext uri="{FF2B5EF4-FFF2-40B4-BE49-F238E27FC236}">
                        <a16:creationId xmlns:a16="http://schemas.microsoft.com/office/drawing/2014/main" id="{A50E0FC7-AF26-4EB3-A797-110AD3460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Badge Tick1 con relleno sólido">
                            <a:extLst>
                              <a:ext uri="{FF2B5EF4-FFF2-40B4-BE49-F238E27FC236}">
                                <a16:creationId xmlns:a16="http://schemas.microsoft.com/office/drawing/2014/main" id="{A50E0FC7-AF26-4EB3-A797-110AD34601CD}"/>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933" cy="428933"/>
                          </a:xfrm>
                          <a:prstGeom prst="rect">
                            <a:avLst/>
                          </a:prstGeom>
                        </pic:spPr>
                      </pic:pic>
                    </a:graphicData>
                  </a:graphic>
                </wp:inline>
              </w:drawing>
            </w:r>
          </w:p>
        </w:tc>
      </w:tr>
    </w:tbl>
    <w:p w14:paraId="524A45D6" w14:textId="77777777" w:rsidR="00B33AFE" w:rsidRPr="00D0794C" w:rsidRDefault="00B33AFE" w:rsidP="00C82AB6">
      <w:pPr>
        <w:jc w:val="both"/>
        <w:rPr>
          <w:rFonts w:asciiTheme="majorHAnsi" w:eastAsia="Calibri" w:hAnsiTheme="majorHAnsi" w:cstheme="majorHAnsi"/>
          <w:lang w:val="es-ES_tradnl"/>
        </w:rPr>
      </w:pPr>
    </w:p>
    <w:p w14:paraId="15F41DF8" w14:textId="5C7E7E7C" w:rsidR="00C82AB6" w:rsidRDefault="00C82AB6" w:rsidP="00C82AB6">
      <w:pPr>
        <w:pStyle w:val="JIAS1"/>
        <w:jc w:val="both"/>
        <w:rPr>
          <w:rStyle w:val="Textoennegrita"/>
          <w:rFonts w:asciiTheme="majorHAnsi" w:eastAsia="Calibri" w:hAnsiTheme="majorHAnsi" w:cstheme="majorHAnsi"/>
          <w:b w:val="0"/>
          <w:szCs w:val="28"/>
          <w:lang w:val="es-ES_tradnl"/>
        </w:rPr>
      </w:pPr>
      <w:r w:rsidRPr="00D0794C">
        <w:rPr>
          <w:rStyle w:val="Textoennegrita"/>
          <w:rFonts w:asciiTheme="majorHAnsi" w:eastAsia="Calibri" w:hAnsiTheme="majorHAnsi" w:cstheme="majorHAnsi"/>
          <w:b w:val="0"/>
          <w:szCs w:val="28"/>
          <w:lang w:val="es-ES_tradnl"/>
        </w:rPr>
        <w:t>Mencionando que todos los acuerdos han surtido efecto y que no requieren seguimiento posterior.</w:t>
      </w:r>
    </w:p>
    <w:p w14:paraId="151F2EC8" w14:textId="77777777" w:rsidR="00D0794C" w:rsidRDefault="00D0794C" w:rsidP="00C82AB6">
      <w:pPr>
        <w:pStyle w:val="JIAS1"/>
        <w:jc w:val="both"/>
        <w:rPr>
          <w:rStyle w:val="Textoennegrita"/>
          <w:rFonts w:asciiTheme="majorHAnsi" w:eastAsia="Calibri" w:hAnsiTheme="majorHAnsi" w:cstheme="majorHAnsi"/>
          <w:b w:val="0"/>
          <w:szCs w:val="28"/>
          <w:lang w:val="es-ES_tradnl"/>
        </w:rPr>
      </w:pPr>
    </w:p>
    <w:p w14:paraId="3D856D43" w14:textId="77777777" w:rsidR="00D0794C" w:rsidRDefault="00D0794C" w:rsidP="00C82AB6">
      <w:pPr>
        <w:pStyle w:val="JIAS1"/>
        <w:jc w:val="both"/>
        <w:rPr>
          <w:rStyle w:val="Textoennegrita"/>
          <w:rFonts w:asciiTheme="majorHAnsi" w:eastAsia="Calibri" w:hAnsiTheme="majorHAnsi" w:cstheme="majorHAnsi"/>
          <w:b w:val="0"/>
          <w:szCs w:val="28"/>
          <w:lang w:val="es-ES_tradnl"/>
        </w:rPr>
      </w:pPr>
    </w:p>
    <w:p w14:paraId="7AF0D9F3" w14:textId="77777777" w:rsidR="00D0794C" w:rsidRPr="00D0794C" w:rsidRDefault="00D0794C" w:rsidP="00C82AB6">
      <w:pPr>
        <w:pStyle w:val="JIAS1"/>
        <w:jc w:val="both"/>
        <w:rPr>
          <w:rStyle w:val="Textoennegrita"/>
          <w:rFonts w:asciiTheme="majorHAnsi" w:eastAsia="Calibri" w:hAnsiTheme="majorHAnsi" w:cstheme="majorHAnsi"/>
          <w:b w:val="0"/>
          <w:szCs w:val="28"/>
          <w:lang w:val="es-ES_tradnl"/>
        </w:rPr>
      </w:pPr>
    </w:p>
    <w:p w14:paraId="4ACC968D" w14:textId="5F1DD152" w:rsidR="00C82AB6" w:rsidRPr="00D0794C" w:rsidRDefault="00C82AB6" w:rsidP="00C82AB6">
      <w:pPr>
        <w:pStyle w:val="Ttulo2"/>
        <w:numPr>
          <w:ilvl w:val="1"/>
          <w:numId w:val="4"/>
        </w:numPr>
        <w:ind w:left="426"/>
        <w:jc w:val="both"/>
        <w:rPr>
          <w:rStyle w:val="Textoennegrita"/>
          <w:rFonts w:asciiTheme="majorHAnsi" w:eastAsia="Calibri" w:hAnsiTheme="majorHAnsi" w:cstheme="majorHAnsi"/>
          <w:bCs w:val="0"/>
          <w:szCs w:val="28"/>
          <w:lang w:val="es-ES_tradnl"/>
        </w:rPr>
      </w:pPr>
      <w:r w:rsidRPr="00D0794C">
        <w:rPr>
          <w:rStyle w:val="Textoennegrita"/>
          <w:rFonts w:asciiTheme="majorHAnsi" w:eastAsia="Calibri" w:hAnsiTheme="majorHAnsi" w:cstheme="majorHAnsi"/>
          <w:bCs w:val="0"/>
          <w:szCs w:val="28"/>
          <w:lang w:val="es-ES_tradnl"/>
        </w:rPr>
        <w:lastRenderedPageBreak/>
        <w:t>INFORMES FINALES 2023</w:t>
      </w:r>
    </w:p>
    <w:p w14:paraId="020F4F0E" w14:textId="77777777" w:rsidR="00C82AB6" w:rsidRPr="00D0794C" w:rsidRDefault="00C82AB6" w:rsidP="00C82AB6">
      <w:pPr>
        <w:jc w:val="both"/>
        <w:rPr>
          <w:rFonts w:asciiTheme="majorHAnsi" w:eastAsia="Calibri" w:hAnsiTheme="majorHAnsi" w:cstheme="majorHAnsi"/>
          <w:lang w:val="es-ES_tradnl" w:eastAsia="en-US"/>
        </w:rPr>
      </w:pPr>
    </w:p>
    <w:p w14:paraId="5D75B752" w14:textId="27D1F17F" w:rsidR="00C82AB6" w:rsidRPr="00D0794C" w:rsidRDefault="00C82AB6" w:rsidP="00C82AB6">
      <w:pPr>
        <w:pStyle w:val="Ttulo3"/>
        <w:numPr>
          <w:ilvl w:val="0"/>
          <w:numId w:val="0"/>
        </w:numPr>
        <w:ind w:left="720" w:hanging="720"/>
        <w:jc w:val="both"/>
        <w:rPr>
          <w:rFonts w:asciiTheme="majorHAnsi" w:hAnsiTheme="majorHAnsi" w:cstheme="majorHAnsi"/>
          <w:sz w:val="24"/>
          <w:szCs w:val="22"/>
          <w:lang w:val="es-ES_tradnl"/>
        </w:rPr>
      </w:pPr>
      <w:r w:rsidRPr="00D0794C">
        <w:rPr>
          <w:rFonts w:asciiTheme="majorHAnsi" w:hAnsiTheme="majorHAnsi" w:cstheme="majorHAnsi"/>
          <w:sz w:val="24"/>
          <w:szCs w:val="22"/>
          <w:lang w:val="es-ES_tradnl"/>
        </w:rPr>
        <w:t>E</w:t>
      </w:r>
      <w:r w:rsidR="00D0794C" w:rsidRPr="00D0794C">
        <w:rPr>
          <w:rFonts w:asciiTheme="majorHAnsi" w:hAnsiTheme="majorHAnsi" w:cstheme="majorHAnsi"/>
          <w:sz w:val="24"/>
          <w:szCs w:val="22"/>
          <w:lang w:val="es-ES_tradnl"/>
        </w:rPr>
        <w:t xml:space="preserve">je Estratégico </w:t>
      </w:r>
      <w:r w:rsidRPr="00D0794C">
        <w:rPr>
          <w:rFonts w:asciiTheme="majorHAnsi" w:hAnsiTheme="majorHAnsi" w:cstheme="majorHAnsi"/>
          <w:sz w:val="24"/>
          <w:szCs w:val="22"/>
          <w:lang w:val="es-ES_tradnl"/>
        </w:rPr>
        <w:t>1 ADMINISTRACIÓN INSTITUCIONAL</w:t>
      </w:r>
    </w:p>
    <w:p w14:paraId="743771D2" w14:textId="77777777" w:rsidR="00C82AB6" w:rsidRPr="00D0794C" w:rsidRDefault="00C82AB6" w:rsidP="00C82AB6">
      <w:pPr>
        <w:rPr>
          <w:lang w:val="es-ES_tradnl" w:eastAsia="en-US"/>
        </w:rPr>
      </w:pPr>
    </w:p>
    <w:p w14:paraId="2F174ADF" w14:textId="7E2EA744" w:rsidR="00C82AB6" w:rsidRPr="00D0794C" w:rsidRDefault="00C82AB6" w:rsidP="00D0794C">
      <w:pPr>
        <w:jc w:val="both"/>
        <w:rPr>
          <w:rFonts w:asciiTheme="majorHAnsi" w:hAnsiTheme="majorHAnsi" w:cstheme="majorHAnsi"/>
          <w:sz w:val="22"/>
          <w:szCs w:val="22"/>
          <w:lang w:val="es-ES_tradnl" w:eastAsia="en-US"/>
        </w:rPr>
      </w:pPr>
      <w:r w:rsidRPr="00D0794C">
        <w:rPr>
          <w:rFonts w:asciiTheme="majorHAnsi" w:hAnsiTheme="majorHAnsi" w:cstheme="majorHAnsi"/>
          <w:sz w:val="22"/>
          <w:szCs w:val="22"/>
          <w:lang w:val="es-ES_tradnl" w:eastAsia="en-US"/>
        </w:rPr>
        <w:t xml:space="preserve">Se informa que en cuanto a los recursos </w:t>
      </w:r>
      <w:r w:rsidR="00D0794C" w:rsidRPr="00D0794C">
        <w:rPr>
          <w:rFonts w:asciiTheme="majorHAnsi" w:hAnsiTheme="majorHAnsi" w:cstheme="majorHAnsi"/>
          <w:sz w:val="22"/>
          <w:szCs w:val="22"/>
          <w:lang w:val="es-ES_tradnl" w:eastAsia="en-US"/>
        </w:rPr>
        <w:t>financieros</w:t>
      </w:r>
      <w:r w:rsidRPr="00D0794C">
        <w:rPr>
          <w:rFonts w:asciiTheme="majorHAnsi" w:hAnsiTheme="majorHAnsi" w:cstheme="majorHAnsi"/>
          <w:sz w:val="22"/>
          <w:szCs w:val="22"/>
          <w:lang w:val="es-ES_tradnl" w:eastAsia="en-US"/>
        </w:rPr>
        <w:t xml:space="preserve"> han sido ejercidos y/o comprometidos en su totalidad, lo cual no </w:t>
      </w:r>
      <w:r w:rsidR="00D0794C" w:rsidRPr="00D0794C">
        <w:rPr>
          <w:rFonts w:asciiTheme="majorHAnsi" w:hAnsiTheme="majorHAnsi" w:cstheme="majorHAnsi"/>
          <w:sz w:val="22"/>
          <w:szCs w:val="22"/>
          <w:lang w:val="es-ES_tradnl" w:eastAsia="en-US"/>
        </w:rPr>
        <w:t>ocasionará</w:t>
      </w:r>
      <w:r w:rsidRPr="00D0794C">
        <w:rPr>
          <w:rFonts w:asciiTheme="majorHAnsi" w:hAnsiTheme="majorHAnsi" w:cstheme="majorHAnsi"/>
          <w:sz w:val="22"/>
          <w:szCs w:val="22"/>
          <w:lang w:val="es-ES_tradnl" w:eastAsia="en-US"/>
        </w:rPr>
        <w:t xml:space="preserve"> </w:t>
      </w:r>
      <w:r w:rsidR="00D0794C" w:rsidRPr="00D0794C">
        <w:rPr>
          <w:rFonts w:asciiTheme="majorHAnsi" w:hAnsiTheme="majorHAnsi" w:cstheme="majorHAnsi"/>
          <w:sz w:val="22"/>
          <w:szCs w:val="22"/>
          <w:lang w:val="es-ES_tradnl" w:eastAsia="en-US"/>
        </w:rPr>
        <w:t>devolución</w:t>
      </w:r>
      <w:r w:rsidRPr="00D0794C">
        <w:rPr>
          <w:rFonts w:asciiTheme="majorHAnsi" w:hAnsiTheme="majorHAnsi" w:cstheme="majorHAnsi"/>
          <w:sz w:val="22"/>
          <w:szCs w:val="22"/>
          <w:lang w:val="es-ES_tradnl" w:eastAsia="en-US"/>
        </w:rPr>
        <w:t xml:space="preserve"> del presupuesto, </w:t>
      </w:r>
      <w:r w:rsidR="00D0794C" w:rsidRPr="00D0794C">
        <w:rPr>
          <w:rFonts w:asciiTheme="majorHAnsi" w:hAnsiTheme="majorHAnsi" w:cstheme="majorHAnsi"/>
          <w:sz w:val="22"/>
          <w:szCs w:val="22"/>
          <w:lang w:val="es-ES_tradnl" w:eastAsia="en-US"/>
        </w:rPr>
        <w:t>únicamente</w:t>
      </w:r>
      <w:r w:rsidRPr="00D0794C">
        <w:rPr>
          <w:rFonts w:asciiTheme="majorHAnsi" w:hAnsiTheme="majorHAnsi" w:cstheme="majorHAnsi"/>
          <w:sz w:val="22"/>
          <w:szCs w:val="22"/>
          <w:lang w:val="es-ES_tradnl" w:eastAsia="en-US"/>
        </w:rPr>
        <w:t xml:space="preserve"> se realizará la </w:t>
      </w:r>
      <w:r w:rsidR="00D0794C" w:rsidRPr="00D0794C">
        <w:rPr>
          <w:rFonts w:asciiTheme="majorHAnsi" w:hAnsiTheme="majorHAnsi" w:cstheme="majorHAnsi"/>
          <w:sz w:val="22"/>
          <w:szCs w:val="22"/>
          <w:lang w:val="es-ES_tradnl" w:eastAsia="en-US"/>
        </w:rPr>
        <w:t>devolución</w:t>
      </w:r>
      <w:r w:rsidRPr="00D0794C">
        <w:rPr>
          <w:rFonts w:asciiTheme="majorHAnsi" w:hAnsiTheme="majorHAnsi" w:cstheme="majorHAnsi"/>
          <w:sz w:val="22"/>
          <w:szCs w:val="22"/>
          <w:lang w:val="es-ES_tradnl" w:eastAsia="en-US"/>
        </w:rPr>
        <w:t xml:space="preserve"> de los intereses ganados por las cuentas de </w:t>
      </w:r>
      <w:r w:rsidR="00D0794C" w:rsidRPr="00D0794C">
        <w:rPr>
          <w:rFonts w:asciiTheme="majorHAnsi" w:hAnsiTheme="majorHAnsi" w:cstheme="majorHAnsi"/>
          <w:sz w:val="22"/>
          <w:szCs w:val="22"/>
          <w:lang w:val="es-ES_tradnl" w:eastAsia="en-US"/>
        </w:rPr>
        <w:t>recepción</w:t>
      </w:r>
      <w:r w:rsidRPr="00D0794C">
        <w:rPr>
          <w:rFonts w:asciiTheme="majorHAnsi" w:hAnsiTheme="majorHAnsi" w:cstheme="majorHAnsi"/>
          <w:sz w:val="22"/>
          <w:szCs w:val="22"/>
          <w:lang w:val="es-ES_tradnl" w:eastAsia="en-US"/>
        </w:rPr>
        <w:t xml:space="preserve"> de los recursos estatales.</w:t>
      </w:r>
    </w:p>
    <w:p w14:paraId="34E03EC6" w14:textId="77777777" w:rsidR="00D0794C" w:rsidRPr="00D0794C" w:rsidRDefault="00D0794C" w:rsidP="00D0794C">
      <w:pPr>
        <w:jc w:val="both"/>
        <w:rPr>
          <w:rFonts w:asciiTheme="majorHAnsi" w:hAnsiTheme="majorHAnsi" w:cstheme="majorHAnsi"/>
          <w:sz w:val="22"/>
          <w:szCs w:val="22"/>
          <w:lang w:val="es-ES_tradnl" w:eastAsia="en-US"/>
        </w:rPr>
      </w:pPr>
    </w:p>
    <w:p w14:paraId="5B358504" w14:textId="508B6928"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eastAsia="en-US"/>
        </w:rPr>
        <w:t>Ejercicio anual del presupuesto del proyecto:”</w:t>
      </w:r>
      <w:r w:rsidRPr="00D0794C">
        <w:rPr>
          <w:rFonts w:asciiTheme="majorHAnsi" w:eastAsiaTheme="minorEastAsia" w:hAnsiTheme="majorHAnsi" w:cstheme="majorHAnsi"/>
          <w:b/>
          <w:bCs/>
          <w:sz w:val="22"/>
          <w:szCs w:val="22"/>
          <w:lang w:val="es-ES_tradnl"/>
        </w:rPr>
        <w:t xml:space="preserve"> </w:t>
      </w:r>
      <w:r w:rsidRPr="00D0794C">
        <w:rPr>
          <w:rFonts w:asciiTheme="majorHAnsi" w:eastAsiaTheme="minorEastAsia" w:hAnsiTheme="majorHAnsi" w:cstheme="majorHAnsi"/>
          <w:b/>
          <w:sz w:val="22"/>
          <w:szCs w:val="22"/>
          <w:lang w:val="es-ES_tradnl"/>
        </w:rPr>
        <w:t>Acciones y estrategias para la gestión ambiental como mecanismos de gobernanza territorial a través de la junta intermunicipal JIAS</w:t>
      </w:r>
      <w:r w:rsidRPr="00D0794C">
        <w:rPr>
          <w:rFonts w:asciiTheme="majorHAnsi" w:eastAsiaTheme="minorEastAsia" w:hAnsiTheme="majorHAnsi" w:cstheme="majorHAnsi"/>
          <w:b/>
          <w:sz w:val="22"/>
          <w:szCs w:val="22"/>
          <w:lang w:val="es-ES_tradnl"/>
        </w:rPr>
        <w:t>”. 2023</w:t>
      </w:r>
    </w:p>
    <w:p w14:paraId="1CEC5958" w14:textId="2F3CE20A" w:rsidR="00D0794C" w:rsidRPr="00D0794C" w:rsidRDefault="00D0794C" w:rsidP="00D0794C">
      <w:pPr>
        <w:jc w:val="both"/>
        <w:rPr>
          <w:rFonts w:asciiTheme="majorHAnsi" w:hAnsiTheme="majorHAnsi" w:cstheme="majorHAnsi"/>
          <w:sz w:val="22"/>
          <w:szCs w:val="22"/>
          <w:lang w:val="es-ES_tradnl" w:eastAsia="en-US"/>
        </w:rPr>
      </w:pPr>
    </w:p>
    <w:p w14:paraId="472AD15A" w14:textId="77777777" w:rsidR="00C82AB6" w:rsidRPr="00D0794C" w:rsidRDefault="00C82AB6" w:rsidP="00C82AB6">
      <w:pPr>
        <w:rPr>
          <w:lang w:val="es-ES_tradnl" w:eastAsia="en-US"/>
        </w:rPr>
      </w:pPr>
    </w:p>
    <w:tbl>
      <w:tblPr>
        <w:tblW w:w="5000" w:type="pct"/>
        <w:tblCellMar>
          <w:left w:w="0" w:type="dxa"/>
          <w:right w:w="0" w:type="dxa"/>
        </w:tblCellMar>
        <w:tblLook w:val="0600" w:firstRow="0" w:lastRow="0" w:firstColumn="0" w:lastColumn="0" w:noHBand="1" w:noVBand="1"/>
      </w:tblPr>
      <w:tblGrid>
        <w:gridCol w:w="1792"/>
        <w:gridCol w:w="5160"/>
        <w:gridCol w:w="1866"/>
      </w:tblGrid>
      <w:tr w:rsidR="00C82AB6" w:rsidRPr="00D0794C" w14:paraId="30BC5606"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0C913D27" w14:textId="77777777" w:rsidR="00C82AB6" w:rsidRPr="00C82AB6" w:rsidRDefault="00C82AB6" w:rsidP="00D0794C">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PARTIDA</w:t>
            </w:r>
          </w:p>
        </w:tc>
        <w:tc>
          <w:tcPr>
            <w:tcW w:w="292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3AE3C774" w14:textId="77777777" w:rsidR="00C82AB6" w:rsidRPr="00C82AB6" w:rsidRDefault="00C82AB6" w:rsidP="00D0794C">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DESCRIPCION</w:t>
            </w:r>
          </w:p>
        </w:tc>
        <w:tc>
          <w:tcPr>
            <w:tcW w:w="1058"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4E2005FB" w14:textId="77777777" w:rsidR="00C82AB6" w:rsidRPr="00C82AB6" w:rsidRDefault="00C82AB6" w:rsidP="00D0794C">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EJERCIDO</w:t>
            </w:r>
          </w:p>
        </w:tc>
      </w:tr>
      <w:tr w:rsidR="00C82AB6" w:rsidRPr="00D0794C" w14:paraId="3B17AFF2"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43CF746" w14:textId="77777777" w:rsidR="00C82AB6" w:rsidRPr="00C82AB6" w:rsidRDefault="00C82AB6"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2000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1E72320" w14:textId="77777777" w:rsidR="00C82AB6" w:rsidRPr="00C82AB6" w:rsidRDefault="00C82AB6"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MATERIALES Y SUMINISTROS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31CE786" w14:textId="2E522DF5"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w:t>
            </w:r>
            <w:r w:rsidR="00D0794C" w:rsidRPr="00D0794C">
              <w:rPr>
                <w:rFonts w:asciiTheme="majorHAnsi" w:eastAsia="Calibri" w:hAnsiTheme="majorHAnsi" w:cstheme="majorHAnsi"/>
                <w:bCs/>
                <w:sz w:val="18"/>
                <w:szCs w:val="18"/>
                <w:lang w:val="es-ES_tradnl"/>
              </w:rPr>
              <w:t>129</w:t>
            </w:r>
            <w:r w:rsidRPr="00C82AB6">
              <w:rPr>
                <w:rFonts w:asciiTheme="majorHAnsi" w:eastAsia="Calibri" w:hAnsiTheme="majorHAnsi" w:cstheme="majorHAnsi"/>
                <w:bCs/>
                <w:sz w:val="18"/>
                <w:szCs w:val="18"/>
                <w:lang w:val="es-ES_tradnl"/>
              </w:rPr>
              <w:t>,</w:t>
            </w:r>
            <w:r w:rsidR="00D0794C" w:rsidRPr="00D0794C">
              <w:rPr>
                <w:rFonts w:asciiTheme="majorHAnsi" w:eastAsia="Calibri" w:hAnsiTheme="majorHAnsi" w:cstheme="majorHAnsi"/>
                <w:bCs/>
                <w:sz w:val="18"/>
                <w:szCs w:val="18"/>
                <w:lang w:val="es-ES_tradnl"/>
              </w:rPr>
              <w:t>170.60</w:t>
            </w:r>
          </w:p>
        </w:tc>
      </w:tr>
      <w:tr w:rsidR="00C82AB6" w:rsidRPr="00D0794C" w14:paraId="233A4831"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C5A90A" w14:textId="77777777" w:rsidR="00C82AB6" w:rsidRPr="00C82AB6" w:rsidRDefault="00C82AB6"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3000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7F29B1B" w14:textId="77777777" w:rsidR="00C82AB6" w:rsidRPr="00C82AB6" w:rsidRDefault="00C82AB6"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SERVICIOS GENERALES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17F327D" w14:textId="51C32CF7" w:rsidR="00C82AB6"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eastAsia="Calibri" w:hAnsiTheme="majorHAnsi" w:cstheme="majorHAnsi"/>
                <w:bCs/>
                <w:sz w:val="18"/>
                <w:szCs w:val="18"/>
                <w:lang w:val="es-ES_tradnl"/>
              </w:rPr>
              <w:t>319</w:t>
            </w:r>
            <w:r w:rsidR="00C82AB6" w:rsidRPr="00C82AB6">
              <w:rPr>
                <w:rFonts w:asciiTheme="majorHAnsi" w:eastAsia="Calibri" w:hAnsiTheme="majorHAnsi" w:cstheme="majorHAnsi"/>
                <w:bCs/>
                <w:sz w:val="18"/>
                <w:szCs w:val="18"/>
                <w:lang w:val="es-ES_tradnl"/>
              </w:rPr>
              <w:t>,</w:t>
            </w:r>
            <w:r w:rsidRPr="00D0794C">
              <w:rPr>
                <w:rFonts w:asciiTheme="majorHAnsi" w:eastAsia="Calibri" w:hAnsiTheme="majorHAnsi" w:cstheme="majorHAnsi"/>
                <w:bCs/>
                <w:sz w:val="18"/>
                <w:szCs w:val="18"/>
                <w:lang w:val="es-ES_tradnl"/>
              </w:rPr>
              <w:t>446.60</w:t>
            </w:r>
          </w:p>
        </w:tc>
      </w:tr>
      <w:tr w:rsidR="00D0794C" w:rsidRPr="00D0794C" w14:paraId="553BD77D"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DF03514" w14:textId="6BB6D4E9" w:rsidR="00D0794C" w:rsidRPr="00C82AB6" w:rsidRDefault="00D0794C"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1000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330F95C" w14:textId="4F67E357" w:rsidR="00D0794C" w:rsidRPr="00C82AB6" w:rsidRDefault="00D0794C" w:rsidP="00D0794C">
            <w:pPr>
              <w:jc w:val="cente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SERVICIOS PERSONALES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A9A38DB" w14:textId="22B403E3"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3,051,38</w:t>
            </w:r>
            <w:r w:rsidRPr="00D0794C">
              <w:rPr>
                <w:rFonts w:asciiTheme="majorHAnsi" w:eastAsia="Calibri" w:hAnsiTheme="majorHAnsi" w:cstheme="majorHAnsi"/>
                <w:bCs/>
                <w:sz w:val="18"/>
                <w:szCs w:val="18"/>
                <w:lang w:val="es-ES_tradnl"/>
              </w:rPr>
              <w:t>2.80</w:t>
            </w:r>
          </w:p>
        </w:tc>
      </w:tr>
      <w:tr w:rsidR="00D0794C" w:rsidRPr="00D0794C" w14:paraId="6EB086F9" w14:textId="77777777" w:rsidTr="00D0794C">
        <w:trPr>
          <w:trHeight w:val="283"/>
        </w:trPr>
        <w:tc>
          <w:tcPr>
            <w:tcW w:w="101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7B71BA8D" w14:textId="72C554E1" w:rsidR="00D0794C" w:rsidRPr="00C82AB6" w:rsidRDefault="00D0794C" w:rsidP="003B4ED1">
            <w:pPr>
              <w:jc w:val="both"/>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w:t>
            </w:r>
          </w:p>
        </w:tc>
        <w:tc>
          <w:tcPr>
            <w:tcW w:w="292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50E9C7F" w14:textId="5F695F33" w:rsidR="00D0794C" w:rsidRPr="00C82AB6" w:rsidRDefault="00D0794C" w:rsidP="003B4ED1">
            <w:pPr>
              <w:jc w:val="both"/>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TOTAL</w:t>
            </w:r>
          </w:p>
        </w:tc>
        <w:tc>
          <w:tcPr>
            <w:tcW w:w="1058"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80233C9" w14:textId="3A8997DB"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     3,500,000</w:t>
            </w:r>
            <w:r w:rsidRPr="00D0794C">
              <w:rPr>
                <w:rFonts w:asciiTheme="majorHAnsi" w:eastAsia="Calibri" w:hAnsiTheme="majorHAnsi" w:cstheme="majorHAnsi"/>
                <w:b/>
                <w:bCs/>
                <w:sz w:val="18"/>
                <w:szCs w:val="18"/>
                <w:lang w:val="es-ES_tradnl"/>
              </w:rPr>
              <w:t>.00</w:t>
            </w:r>
            <w:r w:rsidRPr="00C82AB6">
              <w:rPr>
                <w:rFonts w:asciiTheme="majorHAnsi" w:eastAsia="Calibri" w:hAnsiTheme="majorHAnsi" w:cstheme="majorHAnsi"/>
                <w:b/>
                <w:bCs/>
                <w:sz w:val="18"/>
                <w:szCs w:val="18"/>
                <w:lang w:val="es-ES_tradnl"/>
              </w:rPr>
              <w:t xml:space="preserve"> </w:t>
            </w:r>
          </w:p>
        </w:tc>
      </w:tr>
    </w:tbl>
    <w:p w14:paraId="6851E9E9" w14:textId="77777777" w:rsidR="00D0794C" w:rsidRPr="00D0794C" w:rsidRDefault="00D0794C" w:rsidP="00D0794C">
      <w:pPr>
        <w:pStyle w:val="Ttulo3"/>
        <w:numPr>
          <w:ilvl w:val="0"/>
          <w:numId w:val="0"/>
        </w:numPr>
        <w:jc w:val="both"/>
        <w:rPr>
          <w:rFonts w:asciiTheme="majorHAnsi" w:hAnsiTheme="majorHAnsi" w:cstheme="majorHAnsi"/>
          <w:b w:val="0"/>
          <w:bCs w:val="0"/>
          <w:color w:val="000000" w:themeColor="text1"/>
          <w:sz w:val="22"/>
          <w:szCs w:val="22"/>
          <w:lang w:val="es-ES_tradnl"/>
        </w:rPr>
      </w:pPr>
    </w:p>
    <w:p w14:paraId="5156BF20" w14:textId="4D2CD62A" w:rsidR="00D0794C" w:rsidRPr="00D0794C" w:rsidRDefault="00D0794C" w:rsidP="00D0794C">
      <w:pPr>
        <w:pStyle w:val="Ttulo3"/>
        <w:numPr>
          <w:ilvl w:val="0"/>
          <w:numId w:val="0"/>
        </w:numPr>
        <w:jc w:val="both"/>
        <w:rPr>
          <w:rFonts w:asciiTheme="majorHAnsi" w:eastAsiaTheme="minorEastAsia" w:hAnsiTheme="majorHAnsi" w:cstheme="majorHAnsi"/>
          <w:color w:val="000000" w:themeColor="text1"/>
          <w:sz w:val="22"/>
          <w:szCs w:val="22"/>
          <w:lang w:val="es-ES_tradnl"/>
        </w:rPr>
      </w:pPr>
      <w:r w:rsidRPr="00D0794C">
        <w:rPr>
          <w:rFonts w:asciiTheme="majorHAnsi" w:hAnsiTheme="majorHAnsi" w:cstheme="majorHAnsi"/>
          <w:b w:val="0"/>
          <w:bCs w:val="0"/>
          <w:color w:val="000000" w:themeColor="text1"/>
          <w:sz w:val="22"/>
          <w:szCs w:val="22"/>
          <w:lang w:val="es-ES_tradnl"/>
        </w:rPr>
        <w:t xml:space="preserve">Ejercicio </w:t>
      </w:r>
      <w:r w:rsidRPr="00D0794C">
        <w:rPr>
          <w:rFonts w:asciiTheme="majorHAnsi" w:hAnsiTheme="majorHAnsi" w:cstheme="majorHAnsi"/>
          <w:b w:val="0"/>
          <w:bCs w:val="0"/>
          <w:color w:val="000000" w:themeColor="text1"/>
          <w:sz w:val="22"/>
          <w:szCs w:val="22"/>
          <w:lang w:val="es-ES_tradnl"/>
        </w:rPr>
        <w:t>último trimestre</w:t>
      </w:r>
      <w:r w:rsidRPr="00D0794C">
        <w:rPr>
          <w:rFonts w:asciiTheme="majorHAnsi" w:hAnsiTheme="majorHAnsi" w:cstheme="majorHAnsi"/>
          <w:b w:val="0"/>
          <w:bCs w:val="0"/>
          <w:color w:val="000000" w:themeColor="text1"/>
          <w:sz w:val="22"/>
          <w:szCs w:val="22"/>
          <w:lang w:val="es-ES_tradnl"/>
        </w:rPr>
        <w:t xml:space="preserve"> del presupuesto del proyecto:</w:t>
      </w:r>
      <w:r w:rsidRPr="00D0794C">
        <w:rPr>
          <w:rFonts w:asciiTheme="majorHAnsi" w:hAnsiTheme="majorHAnsi" w:cstheme="majorHAnsi"/>
          <w:b w:val="0"/>
          <w:bCs w:val="0"/>
          <w:color w:val="000000" w:themeColor="text1"/>
          <w:sz w:val="22"/>
          <w:szCs w:val="22"/>
          <w:lang w:val="es-ES_tradnl"/>
        </w:rPr>
        <w:t xml:space="preserve"> </w:t>
      </w:r>
      <w:r w:rsidRPr="00D0794C">
        <w:rPr>
          <w:rFonts w:asciiTheme="majorHAnsi" w:eastAsiaTheme="minorEastAsia" w:hAnsiTheme="majorHAnsi" w:cstheme="majorHAnsi"/>
          <w:color w:val="000000" w:themeColor="text1"/>
          <w:sz w:val="22"/>
          <w:szCs w:val="22"/>
          <w:lang w:val="es-ES_tradnl"/>
        </w:rPr>
        <w:t>“</w:t>
      </w:r>
      <w:r w:rsidRPr="00D0794C">
        <w:rPr>
          <w:rFonts w:asciiTheme="majorHAnsi" w:eastAsiaTheme="minorEastAsia" w:hAnsiTheme="majorHAnsi" w:cstheme="majorHAnsi"/>
          <w:color w:val="000000" w:themeColor="text1"/>
          <w:sz w:val="22"/>
          <w:szCs w:val="22"/>
          <w:lang w:val="es-ES_tradnl"/>
        </w:rPr>
        <w:t>manejo del fuego en el marco de la iniciativa de reducción de emisiones por deforestación y degradación a través de junta intermunicipal JIAS”.</w:t>
      </w:r>
      <w:r w:rsidRPr="00D0794C">
        <w:rPr>
          <w:rFonts w:asciiTheme="majorHAnsi" w:eastAsiaTheme="minorEastAsia" w:hAnsiTheme="majorHAnsi" w:cstheme="majorHAnsi"/>
          <w:color w:val="000000" w:themeColor="text1"/>
          <w:sz w:val="22"/>
          <w:szCs w:val="22"/>
          <w:lang w:val="es-ES_tradnl"/>
        </w:rPr>
        <w:t xml:space="preserve"> 2023. Cuarto trimestre</w:t>
      </w:r>
    </w:p>
    <w:p w14:paraId="6FFC02F8" w14:textId="77777777" w:rsidR="00D0794C" w:rsidRPr="00D0794C" w:rsidRDefault="00D0794C" w:rsidP="00D0794C">
      <w:pPr>
        <w:rPr>
          <w:lang w:val="es-ES_tradnl" w:eastAsia="en-US"/>
        </w:rPr>
      </w:pPr>
    </w:p>
    <w:tbl>
      <w:tblPr>
        <w:tblW w:w="5000" w:type="pct"/>
        <w:tblCellMar>
          <w:left w:w="0" w:type="dxa"/>
          <w:right w:w="0" w:type="dxa"/>
        </w:tblCellMar>
        <w:tblLook w:val="0600" w:firstRow="0" w:lastRow="0" w:firstColumn="0" w:lastColumn="0" w:noHBand="1" w:noVBand="1"/>
      </w:tblPr>
      <w:tblGrid>
        <w:gridCol w:w="1792"/>
        <w:gridCol w:w="5160"/>
        <w:gridCol w:w="1866"/>
      </w:tblGrid>
      <w:tr w:rsidR="00D0794C" w:rsidRPr="00D0794C" w14:paraId="3C8FC798"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781716BA" w14:textId="77777777" w:rsidR="00D0794C" w:rsidRPr="00C82AB6" w:rsidRDefault="00D0794C" w:rsidP="003B4ED1">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PARTIDA</w:t>
            </w:r>
          </w:p>
        </w:tc>
        <w:tc>
          <w:tcPr>
            <w:tcW w:w="292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28CFD143" w14:textId="77777777" w:rsidR="00D0794C" w:rsidRPr="00C82AB6" w:rsidRDefault="00D0794C" w:rsidP="003B4ED1">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DESCRIPCION</w:t>
            </w:r>
          </w:p>
        </w:tc>
        <w:tc>
          <w:tcPr>
            <w:tcW w:w="1058"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479BBC33" w14:textId="77777777" w:rsidR="00D0794C" w:rsidRPr="00C82AB6" w:rsidRDefault="00D0794C" w:rsidP="003B4ED1">
            <w:pPr>
              <w:jc w:val="cente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EJERCIDO</w:t>
            </w:r>
          </w:p>
        </w:tc>
      </w:tr>
      <w:tr w:rsidR="00D0794C" w:rsidRPr="00D0794C" w14:paraId="41A536DD"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2E8EE9A" w14:textId="5361D130"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2000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D1688B9" w14:textId="0A0742DD"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MATERIALES Y SUMINISTROS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48807F0" w14:textId="424A3D9D" w:rsidR="00D0794C"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 xml:space="preserve"> $1,345.02 </w:t>
            </w:r>
          </w:p>
        </w:tc>
      </w:tr>
      <w:tr w:rsidR="00D0794C" w:rsidRPr="00D0794C" w14:paraId="151CDA44"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A368A5B" w14:textId="3C936110"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3000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966CF9B" w14:textId="7171D7EC"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SERVICIOS GENERALES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371B3E" w14:textId="2ED03667" w:rsidR="00D0794C"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 xml:space="preserve"> $7,371.89 </w:t>
            </w:r>
          </w:p>
        </w:tc>
      </w:tr>
      <w:tr w:rsidR="00D0794C" w:rsidRPr="00D0794C" w14:paraId="28879403"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EEE13C9" w14:textId="6A8E8084"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5000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E79B885" w14:textId="315EA018" w:rsidR="00D0794C" w:rsidRPr="00C82AB6"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BIENES MUEBLES, INMUEBLES E INTENGIBLES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EA8B07C" w14:textId="5DD2A7E2" w:rsidR="00D0794C"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$0</w:t>
            </w:r>
          </w:p>
        </w:tc>
      </w:tr>
      <w:tr w:rsidR="00D0794C" w:rsidRPr="00D0794C" w14:paraId="0EA1A91B" w14:textId="77777777" w:rsidTr="00D0794C">
        <w:trPr>
          <w:trHeight w:val="283"/>
        </w:trPr>
        <w:tc>
          <w:tcPr>
            <w:tcW w:w="1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167067D9" w14:textId="757F67BC" w:rsidR="00D0794C" w:rsidRPr="00D0794C"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1000</w:t>
            </w:r>
          </w:p>
        </w:tc>
        <w:tc>
          <w:tcPr>
            <w:tcW w:w="29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714CBE94" w14:textId="33BB80F2" w:rsidR="00D0794C" w:rsidRPr="00D0794C" w:rsidRDefault="00D0794C" w:rsidP="00D0794C">
            <w:pPr>
              <w:jc w:val="center"/>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SERVICIOS PERSONALES</w:t>
            </w:r>
          </w:p>
        </w:tc>
        <w:tc>
          <w:tcPr>
            <w:tcW w:w="1058"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2838304C" w14:textId="3B4EA219" w:rsidR="00D0794C" w:rsidRPr="00D0794C" w:rsidRDefault="00D0794C" w:rsidP="00D0794C">
            <w:pPr>
              <w:jc w:val="right"/>
              <w:rPr>
                <w:rFonts w:asciiTheme="majorHAnsi" w:eastAsia="Calibri" w:hAnsiTheme="majorHAnsi" w:cstheme="majorHAnsi"/>
                <w:bCs/>
                <w:sz w:val="18"/>
                <w:szCs w:val="18"/>
                <w:lang w:val="es-ES_tradnl"/>
              </w:rPr>
            </w:pPr>
            <w:r w:rsidRPr="00D0794C">
              <w:rPr>
                <w:rFonts w:asciiTheme="majorHAnsi" w:hAnsiTheme="majorHAnsi" w:cstheme="majorHAnsi"/>
                <w:sz w:val="17"/>
                <w:szCs w:val="17"/>
                <w:lang w:val="es-ES_tradnl"/>
              </w:rPr>
              <w:t xml:space="preserve"> $109,917.24 </w:t>
            </w:r>
          </w:p>
        </w:tc>
      </w:tr>
      <w:tr w:rsidR="00D0794C" w:rsidRPr="00D0794C" w14:paraId="1F5A93A4" w14:textId="77777777" w:rsidTr="00D0794C">
        <w:trPr>
          <w:trHeight w:val="283"/>
        </w:trPr>
        <w:tc>
          <w:tcPr>
            <w:tcW w:w="101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74460071" w14:textId="77777777" w:rsidR="00D0794C" w:rsidRPr="00C82AB6" w:rsidRDefault="00D0794C" w:rsidP="003B4ED1">
            <w:pPr>
              <w:jc w:val="both"/>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w:t>
            </w:r>
          </w:p>
        </w:tc>
        <w:tc>
          <w:tcPr>
            <w:tcW w:w="292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3C8BE896" w14:textId="77777777" w:rsidR="00D0794C" w:rsidRPr="00C82AB6" w:rsidRDefault="00D0794C" w:rsidP="003B4ED1">
            <w:pPr>
              <w:jc w:val="both"/>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TOTAL</w:t>
            </w:r>
          </w:p>
        </w:tc>
        <w:tc>
          <w:tcPr>
            <w:tcW w:w="1058"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E668DCB" w14:textId="36B18549" w:rsidR="00D0794C" w:rsidRPr="00C82AB6" w:rsidRDefault="00D0794C" w:rsidP="003B4ED1">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 xml:space="preserve">$     </w:t>
            </w:r>
            <w:r w:rsidRPr="00D0794C">
              <w:rPr>
                <w:rFonts w:asciiTheme="majorHAnsi" w:eastAsia="Calibri" w:hAnsiTheme="majorHAnsi" w:cstheme="majorHAnsi"/>
                <w:b/>
                <w:bCs/>
                <w:sz w:val="18"/>
                <w:szCs w:val="18"/>
                <w:lang w:val="es-ES_tradnl"/>
              </w:rPr>
              <w:t>118</w:t>
            </w:r>
            <w:r w:rsidRPr="00C82AB6">
              <w:rPr>
                <w:rFonts w:asciiTheme="majorHAnsi" w:eastAsia="Calibri" w:hAnsiTheme="majorHAnsi" w:cstheme="majorHAnsi"/>
                <w:b/>
                <w:bCs/>
                <w:sz w:val="18"/>
                <w:szCs w:val="18"/>
                <w:lang w:val="es-ES_tradnl"/>
              </w:rPr>
              <w:t>,</w:t>
            </w:r>
            <w:r w:rsidRPr="00D0794C">
              <w:rPr>
                <w:rFonts w:asciiTheme="majorHAnsi" w:eastAsia="Calibri" w:hAnsiTheme="majorHAnsi" w:cstheme="majorHAnsi"/>
                <w:b/>
                <w:bCs/>
                <w:sz w:val="18"/>
                <w:szCs w:val="18"/>
                <w:lang w:val="es-ES_tradnl"/>
              </w:rPr>
              <w:t>634.15</w:t>
            </w:r>
            <w:r w:rsidRPr="00C82AB6">
              <w:rPr>
                <w:rFonts w:asciiTheme="majorHAnsi" w:eastAsia="Calibri" w:hAnsiTheme="majorHAnsi" w:cstheme="majorHAnsi"/>
                <w:b/>
                <w:bCs/>
                <w:sz w:val="18"/>
                <w:szCs w:val="18"/>
                <w:lang w:val="es-ES_tradnl"/>
              </w:rPr>
              <w:t xml:space="preserve"> </w:t>
            </w:r>
          </w:p>
        </w:tc>
      </w:tr>
    </w:tbl>
    <w:p w14:paraId="587488DC" w14:textId="77777777" w:rsidR="00D0794C" w:rsidRPr="00D0794C" w:rsidRDefault="00D0794C" w:rsidP="00D0794C">
      <w:pPr>
        <w:rPr>
          <w:lang w:val="es-ES_tradnl" w:eastAsia="en-US"/>
        </w:rPr>
      </w:pPr>
    </w:p>
    <w:p w14:paraId="3F4CF59A" w14:textId="77777777" w:rsidR="00D0794C" w:rsidRPr="00D0794C" w:rsidRDefault="00D0794C" w:rsidP="00D0794C">
      <w:pPr>
        <w:rPr>
          <w:lang w:val="es-ES_tradnl" w:eastAsia="en-US"/>
        </w:rPr>
      </w:pPr>
    </w:p>
    <w:p w14:paraId="7D089C88" w14:textId="20479FDF" w:rsidR="00C82AB6" w:rsidRPr="00D0794C" w:rsidRDefault="00D0794C" w:rsidP="00D0794C">
      <w:pPr>
        <w:pStyle w:val="Ttulo3"/>
        <w:numPr>
          <w:ilvl w:val="0"/>
          <w:numId w:val="0"/>
        </w:numPr>
        <w:jc w:val="both"/>
        <w:rPr>
          <w:rFonts w:asciiTheme="majorHAnsi" w:hAnsiTheme="majorHAnsi" w:cstheme="majorHAnsi"/>
          <w:sz w:val="24"/>
          <w:szCs w:val="22"/>
          <w:lang w:val="es-ES_tradnl"/>
        </w:rPr>
      </w:pPr>
      <w:r w:rsidRPr="00D0794C">
        <w:rPr>
          <w:rFonts w:asciiTheme="majorHAnsi" w:hAnsiTheme="majorHAnsi" w:cstheme="majorHAnsi"/>
          <w:sz w:val="24"/>
          <w:szCs w:val="22"/>
          <w:lang w:val="es-ES_tradnl"/>
        </w:rPr>
        <w:t xml:space="preserve">Eje Estratégico </w:t>
      </w:r>
      <w:r w:rsidR="00C82AB6" w:rsidRPr="00D0794C">
        <w:rPr>
          <w:rFonts w:asciiTheme="majorHAnsi" w:hAnsiTheme="majorHAnsi" w:cstheme="majorHAnsi"/>
          <w:sz w:val="24"/>
          <w:szCs w:val="22"/>
          <w:lang w:val="es-ES_tradnl"/>
        </w:rPr>
        <w:t xml:space="preserve">2 CAMBIO CLIMÁTICO </w:t>
      </w:r>
    </w:p>
    <w:p w14:paraId="5C0BAC5F" w14:textId="77777777" w:rsidR="00D0794C" w:rsidRPr="00D0794C" w:rsidRDefault="00D0794C" w:rsidP="00D0794C">
      <w:pPr>
        <w:rPr>
          <w:lang w:val="es-ES_tradnl" w:eastAsia="en-US"/>
        </w:rPr>
      </w:pPr>
    </w:p>
    <w:p w14:paraId="7603152B"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El director presenta los avances logrados a lo largo del año en materia de ordenamiento ecológico en la región. En el caso del Ordenamiento del Rio Zula el documento ya ha sido aprobado por el consejo por lo que quedaría pendiente su publicación en el Periódico Oficial del Estado, en el caso del Ordenamiento del Rio Verde se encuentra en estado de revisión a las observaciones realizadas al documento para posteriormente pasar a su aprobación por parte del consejo. </w:t>
      </w:r>
    </w:p>
    <w:p w14:paraId="6F5002A3" w14:textId="77777777" w:rsidR="00D0794C" w:rsidRPr="00D0794C" w:rsidRDefault="00D0794C" w:rsidP="00D0794C">
      <w:pPr>
        <w:jc w:val="both"/>
        <w:rPr>
          <w:rFonts w:asciiTheme="majorHAnsi" w:hAnsiTheme="majorHAnsi" w:cstheme="majorHAnsi"/>
          <w:sz w:val="22"/>
          <w:szCs w:val="22"/>
          <w:lang w:val="es-ES_tradnl"/>
        </w:rPr>
      </w:pPr>
    </w:p>
    <w:p w14:paraId="6B821655" w14:textId="2E633988"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En cuanto a los ordenamientos de carácter municipal, durante este </w:t>
      </w:r>
      <w:r w:rsidRPr="00D0794C">
        <w:rPr>
          <w:rFonts w:asciiTheme="majorHAnsi" w:hAnsiTheme="majorHAnsi" w:cstheme="majorHAnsi"/>
          <w:sz w:val="22"/>
          <w:szCs w:val="22"/>
          <w:lang w:val="es-ES_tradnl"/>
        </w:rPr>
        <w:t>año</w:t>
      </w:r>
      <w:r w:rsidRPr="00D0794C">
        <w:rPr>
          <w:rFonts w:asciiTheme="majorHAnsi" w:hAnsiTheme="majorHAnsi" w:cstheme="majorHAnsi"/>
          <w:sz w:val="22"/>
          <w:szCs w:val="22"/>
          <w:lang w:val="es-ES_tradnl"/>
        </w:rPr>
        <w:t>, se estuvo avanzando en los ordenamientos ecológicos de Cañadas de Obregón, Mexticacán, San Ignacio Cerro Gordo, San Miguel el Alto y Valle de Guadalupe.</w:t>
      </w:r>
    </w:p>
    <w:p w14:paraId="789FA31A" w14:textId="77777777" w:rsidR="00D0794C" w:rsidRPr="00D0794C" w:rsidRDefault="00D0794C" w:rsidP="00D0794C">
      <w:pPr>
        <w:jc w:val="both"/>
        <w:rPr>
          <w:rFonts w:asciiTheme="majorHAnsi" w:hAnsiTheme="majorHAnsi" w:cstheme="majorHAnsi"/>
          <w:sz w:val="22"/>
          <w:szCs w:val="22"/>
          <w:lang w:val="es-ES_tradnl"/>
        </w:rPr>
      </w:pPr>
    </w:p>
    <w:p w14:paraId="1F410FC3"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También este año se realizaron observaciones Documento Técnico Justificativo para la declaratoria de Zona de Restauración Ecológica en la región de la Presa el Zapotillo. </w:t>
      </w:r>
    </w:p>
    <w:p w14:paraId="1E06744C" w14:textId="77777777" w:rsidR="00D0794C" w:rsidRPr="00D0794C" w:rsidRDefault="00D0794C" w:rsidP="00D0794C">
      <w:pPr>
        <w:jc w:val="both"/>
        <w:rPr>
          <w:rFonts w:asciiTheme="majorHAnsi" w:hAnsiTheme="majorHAnsi" w:cstheme="majorHAnsi"/>
          <w:sz w:val="22"/>
          <w:szCs w:val="22"/>
          <w:lang w:val="es-ES_tradnl"/>
        </w:rPr>
      </w:pPr>
    </w:p>
    <w:p w14:paraId="78A853E2"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En el tema de producción forestal se informó que durante este año se Instalaron riegos automáticos en los dos invernaderos de germinación y en la nave de malla-sombra eficientizando de esa forma el trabajo de producción. </w:t>
      </w:r>
    </w:p>
    <w:p w14:paraId="6CA701DB"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Así mismo durante este año se llevó a cabo la donación de 4,200 arbolado para los municipios y para la realización de las ferias ambientales y una venta de 5,600 arboles aproximadamente entregados mediante una cuota de recuperación en la que se recaudaron $165,000.00.</w:t>
      </w:r>
    </w:p>
    <w:p w14:paraId="5DFF1908" w14:textId="77777777" w:rsidR="00D0794C" w:rsidRPr="00D0794C" w:rsidRDefault="00D0794C" w:rsidP="00D0794C">
      <w:pPr>
        <w:jc w:val="both"/>
        <w:rPr>
          <w:rFonts w:asciiTheme="majorHAnsi" w:hAnsiTheme="majorHAnsi" w:cstheme="majorHAnsi"/>
          <w:sz w:val="22"/>
          <w:szCs w:val="22"/>
          <w:lang w:val="es-ES_tradnl"/>
        </w:rPr>
      </w:pPr>
    </w:p>
    <w:p w14:paraId="1E702618"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Se informo también que a principios de este año se llevó a cabo el cierre del proyecto de Sanidad Forestal del Cerro Gordo dando un total de 362.37 hectáreas saneadas.</w:t>
      </w:r>
    </w:p>
    <w:p w14:paraId="4F72268F" w14:textId="77777777" w:rsidR="00D0794C" w:rsidRPr="00D0794C" w:rsidRDefault="00D0794C" w:rsidP="00D0794C">
      <w:pPr>
        <w:jc w:val="both"/>
        <w:rPr>
          <w:rFonts w:asciiTheme="majorHAnsi" w:hAnsiTheme="majorHAnsi" w:cstheme="majorHAnsi"/>
          <w:sz w:val="22"/>
          <w:szCs w:val="22"/>
          <w:lang w:val="es-ES_tradnl"/>
        </w:rPr>
      </w:pPr>
    </w:p>
    <w:p w14:paraId="693E0C7F"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Posteriormente el director presenta los resultados de la temporada de incendios 2023 donde se tuvo un registro de 16 incendios en la región de los cuales 6 fueron atendidos por la brigada de la JIAS. En total se tuvo una afectación a 2,239.37 hectáreas y solo 7 municipios registraron incendios.</w:t>
      </w:r>
    </w:p>
    <w:p w14:paraId="0C724818" w14:textId="77777777" w:rsidR="00D0794C" w:rsidRPr="00D0794C" w:rsidRDefault="00D0794C" w:rsidP="00D0794C">
      <w:pPr>
        <w:jc w:val="both"/>
        <w:rPr>
          <w:rFonts w:asciiTheme="majorHAnsi" w:hAnsiTheme="majorHAnsi" w:cstheme="majorHAnsi"/>
          <w:sz w:val="22"/>
          <w:szCs w:val="22"/>
          <w:lang w:val="es-ES_tradnl"/>
        </w:rPr>
      </w:pPr>
    </w:p>
    <w:p w14:paraId="17448009"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Aunado al tema anterior se presentó una tabla con los gastos financieros del cuarto trimestre del proyecto de manejo del Fuego.</w:t>
      </w:r>
    </w:p>
    <w:p w14:paraId="7DE28486" w14:textId="77777777" w:rsidR="00D0794C" w:rsidRPr="00D0794C" w:rsidRDefault="00D0794C" w:rsidP="00D0794C">
      <w:pPr>
        <w:rPr>
          <w:lang w:val="es-ES_tradnl" w:eastAsia="en-US"/>
        </w:rPr>
      </w:pPr>
    </w:p>
    <w:p w14:paraId="5545283A" w14:textId="095BB13B" w:rsidR="00C82AB6" w:rsidRPr="00D0794C" w:rsidRDefault="00C82AB6" w:rsidP="00C82AB6">
      <w:pPr>
        <w:pStyle w:val="Ttulo3"/>
        <w:numPr>
          <w:ilvl w:val="0"/>
          <w:numId w:val="0"/>
        </w:numPr>
        <w:ind w:left="720" w:hanging="720"/>
        <w:jc w:val="both"/>
        <w:rPr>
          <w:rFonts w:asciiTheme="majorHAnsi" w:hAnsiTheme="majorHAnsi" w:cstheme="majorHAnsi"/>
          <w:sz w:val="24"/>
          <w:szCs w:val="22"/>
          <w:lang w:val="es-ES_tradnl"/>
        </w:rPr>
      </w:pPr>
      <w:r w:rsidRPr="00D0794C">
        <w:rPr>
          <w:rFonts w:asciiTheme="majorHAnsi" w:hAnsiTheme="majorHAnsi" w:cstheme="majorHAnsi"/>
          <w:sz w:val="24"/>
          <w:szCs w:val="22"/>
          <w:lang w:val="es-ES_tradnl"/>
        </w:rPr>
        <w:t>E</w:t>
      </w:r>
      <w:r w:rsidR="00D0794C" w:rsidRPr="00D0794C">
        <w:rPr>
          <w:rFonts w:asciiTheme="majorHAnsi" w:hAnsiTheme="majorHAnsi" w:cstheme="majorHAnsi"/>
          <w:sz w:val="24"/>
          <w:szCs w:val="22"/>
          <w:lang w:val="es-ES_tradnl"/>
        </w:rPr>
        <w:t xml:space="preserve">je Estratégico </w:t>
      </w:r>
      <w:r w:rsidRPr="00D0794C">
        <w:rPr>
          <w:rFonts w:asciiTheme="majorHAnsi" w:hAnsiTheme="majorHAnsi" w:cstheme="majorHAnsi"/>
          <w:sz w:val="24"/>
          <w:szCs w:val="22"/>
          <w:lang w:val="es-ES_tradnl"/>
        </w:rPr>
        <w:t>3 EDUCACIÓN AMBIETAL</w:t>
      </w:r>
    </w:p>
    <w:p w14:paraId="37D664F2" w14:textId="77777777" w:rsidR="00D0794C" w:rsidRPr="00D0794C" w:rsidRDefault="00D0794C" w:rsidP="00D0794C">
      <w:pPr>
        <w:rPr>
          <w:rFonts w:ascii="AVANT GARDE BOOK BT" w:hAnsi="AVANT GARDE BOOK BT"/>
          <w:lang w:val="es-ES_tradnl"/>
        </w:rPr>
      </w:pPr>
    </w:p>
    <w:p w14:paraId="2004D16A" w14:textId="7B060CF9"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El director informa </w:t>
      </w:r>
      <w:r w:rsidRPr="00D0794C">
        <w:rPr>
          <w:rFonts w:asciiTheme="majorHAnsi" w:hAnsiTheme="majorHAnsi" w:cstheme="majorHAnsi"/>
          <w:sz w:val="22"/>
          <w:szCs w:val="22"/>
          <w:lang w:val="es-ES_tradnl"/>
        </w:rPr>
        <w:t>que,</w:t>
      </w:r>
      <w:r w:rsidRPr="00D0794C">
        <w:rPr>
          <w:rFonts w:asciiTheme="majorHAnsi" w:hAnsiTheme="majorHAnsi" w:cstheme="majorHAnsi"/>
          <w:sz w:val="22"/>
          <w:szCs w:val="22"/>
          <w:lang w:val="es-ES_tradnl"/>
        </w:rPr>
        <w:t xml:space="preserve"> durante el año 2023, se llevaron a cabo 7 ferias ambientales en los Municipios de Arandas, Jalostotitlán, Mexticacán, San Miguel el Alto, San Julián, Tepatitlán de Morelos, Valle de Guadalupe y Yahualica de González Gallo.</w:t>
      </w:r>
    </w:p>
    <w:p w14:paraId="73E29CE8"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Estas ferias tuvieron la participación de 3,700 alumnos de 4to, 5to y 6to de primaria de dichos municipios, así como de 3 centros de educación especial (CAM) y primarias rurales.</w:t>
      </w:r>
    </w:p>
    <w:p w14:paraId="57AA6279"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Se contó con la colaboración de 10 dependencias, sumando un total de 86 talleres realizados.</w:t>
      </w:r>
    </w:p>
    <w:p w14:paraId="3E908EE7" w14:textId="77777777" w:rsidR="00D0794C" w:rsidRPr="00D0794C" w:rsidRDefault="00D0794C" w:rsidP="00D0794C">
      <w:pPr>
        <w:jc w:val="both"/>
        <w:rPr>
          <w:rFonts w:asciiTheme="majorHAnsi" w:hAnsiTheme="majorHAnsi" w:cstheme="majorHAnsi"/>
          <w:sz w:val="22"/>
          <w:szCs w:val="22"/>
          <w:lang w:val="es-ES_tradnl"/>
        </w:rPr>
      </w:pPr>
    </w:p>
    <w:p w14:paraId="4AC710AE"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A continuación, se expone ante el consejo las Escuelas de Campo realizadas, que fueron 4 en los siguientes municipios: San Miguel el Alto, San Julián, Valle de Guadalupe y Yahualica de González Gallo. En estas escuelas se realizaron un total de 26 talleres y se contó con la participación de 60 personas.</w:t>
      </w:r>
    </w:p>
    <w:p w14:paraId="51D7B81B" w14:textId="77777777" w:rsidR="00D0794C" w:rsidRPr="00D0794C" w:rsidRDefault="00D0794C" w:rsidP="00D0794C">
      <w:pPr>
        <w:jc w:val="both"/>
        <w:rPr>
          <w:rFonts w:asciiTheme="majorHAnsi" w:hAnsiTheme="majorHAnsi" w:cstheme="majorHAnsi"/>
          <w:sz w:val="22"/>
          <w:szCs w:val="22"/>
          <w:lang w:val="es-ES_tradnl"/>
        </w:rPr>
      </w:pPr>
    </w:p>
    <w:p w14:paraId="5BBEB5EE"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Durante el año 2023, se llevaron a cabo 8 reuniones de fortalecimiento dirigidas a directores de ecología y desarrollo rural.</w:t>
      </w:r>
    </w:p>
    <w:p w14:paraId="3E56484C" w14:textId="77777777" w:rsidR="00D0794C" w:rsidRPr="00D0794C" w:rsidRDefault="00D0794C" w:rsidP="00D0794C">
      <w:pPr>
        <w:jc w:val="both"/>
        <w:rPr>
          <w:rFonts w:asciiTheme="majorHAnsi" w:hAnsiTheme="majorHAnsi" w:cstheme="majorHAnsi"/>
          <w:sz w:val="22"/>
          <w:szCs w:val="22"/>
          <w:lang w:val="es-ES_tradnl"/>
        </w:rPr>
      </w:pPr>
    </w:p>
    <w:p w14:paraId="0F20677A" w14:textId="5B4BABDD"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Se </w:t>
      </w:r>
      <w:r w:rsidRPr="00D0794C">
        <w:rPr>
          <w:rFonts w:asciiTheme="majorHAnsi" w:hAnsiTheme="majorHAnsi" w:cstheme="majorHAnsi"/>
          <w:sz w:val="22"/>
          <w:szCs w:val="22"/>
          <w:lang w:val="es-ES_tradnl"/>
        </w:rPr>
        <w:t>informa,</w:t>
      </w:r>
      <w:r w:rsidRPr="00D0794C">
        <w:rPr>
          <w:rFonts w:asciiTheme="majorHAnsi" w:hAnsiTheme="majorHAnsi" w:cstheme="majorHAnsi"/>
          <w:sz w:val="22"/>
          <w:szCs w:val="22"/>
          <w:lang w:val="es-ES_tradnl"/>
        </w:rPr>
        <w:t xml:space="preserve"> además, que se recibieron un total de 17 denuncias ciudadanas que fueron canalizadas a las autoridades correspondientes.</w:t>
      </w:r>
    </w:p>
    <w:p w14:paraId="692E5AF5" w14:textId="77777777" w:rsidR="00D0794C" w:rsidRPr="00D0794C" w:rsidRDefault="00D0794C" w:rsidP="00D0794C">
      <w:pPr>
        <w:jc w:val="both"/>
        <w:rPr>
          <w:rFonts w:asciiTheme="majorHAnsi" w:hAnsiTheme="majorHAnsi" w:cstheme="majorHAnsi"/>
          <w:sz w:val="22"/>
          <w:szCs w:val="22"/>
          <w:lang w:val="es-ES_tradnl"/>
        </w:rPr>
      </w:pPr>
    </w:p>
    <w:p w14:paraId="32644637"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En el área de comunicación social, se realizaron 129 publicaciones, teniendo un alcance total de 87,506 personas.</w:t>
      </w:r>
    </w:p>
    <w:p w14:paraId="4BE68452" w14:textId="77777777" w:rsidR="00D0794C" w:rsidRPr="00D0794C" w:rsidRDefault="00D0794C" w:rsidP="00D0794C">
      <w:pPr>
        <w:jc w:val="both"/>
        <w:rPr>
          <w:rFonts w:asciiTheme="majorHAnsi" w:hAnsiTheme="majorHAnsi" w:cstheme="majorHAnsi"/>
          <w:sz w:val="22"/>
          <w:szCs w:val="22"/>
          <w:lang w:val="es-ES_tradnl"/>
        </w:rPr>
      </w:pPr>
    </w:p>
    <w:p w14:paraId="656F1D8C"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El director expone ante el consejo que en el área de Transparencia y rendición de cuentas fueron atendidas 50 solicitudes de información y se logró un avance del 73% en el cumplimiento en la Plataforma Nacional de Transparencia (PNT).</w:t>
      </w:r>
    </w:p>
    <w:p w14:paraId="34FE82F5" w14:textId="77777777" w:rsidR="00D0794C" w:rsidRPr="00D0794C" w:rsidRDefault="00D0794C" w:rsidP="00D0794C">
      <w:pPr>
        <w:rPr>
          <w:lang w:val="es-ES_tradnl" w:eastAsia="en-US"/>
        </w:rPr>
      </w:pPr>
    </w:p>
    <w:p w14:paraId="226A010B" w14:textId="7ACE76C0" w:rsidR="00C82AB6" w:rsidRPr="00D0794C" w:rsidRDefault="00C82AB6" w:rsidP="00D0794C">
      <w:pPr>
        <w:pStyle w:val="Ttulo3"/>
        <w:numPr>
          <w:ilvl w:val="0"/>
          <w:numId w:val="0"/>
        </w:numPr>
        <w:ind w:left="720" w:hanging="720"/>
        <w:jc w:val="both"/>
        <w:rPr>
          <w:rFonts w:asciiTheme="majorHAnsi" w:hAnsiTheme="majorHAnsi" w:cstheme="majorHAnsi"/>
          <w:sz w:val="24"/>
          <w:szCs w:val="22"/>
          <w:lang w:val="es-ES_tradnl"/>
        </w:rPr>
      </w:pPr>
      <w:r w:rsidRPr="00D0794C">
        <w:rPr>
          <w:rFonts w:asciiTheme="majorHAnsi" w:hAnsiTheme="majorHAnsi" w:cstheme="majorHAnsi"/>
          <w:sz w:val="24"/>
          <w:szCs w:val="22"/>
          <w:lang w:val="es-ES_tradnl"/>
        </w:rPr>
        <w:lastRenderedPageBreak/>
        <w:t>E</w:t>
      </w:r>
      <w:r w:rsidR="00D0794C" w:rsidRPr="00D0794C">
        <w:rPr>
          <w:rFonts w:asciiTheme="majorHAnsi" w:hAnsiTheme="majorHAnsi" w:cstheme="majorHAnsi"/>
          <w:sz w:val="24"/>
          <w:szCs w:val="22"/>
          <w:lang w:val="es-ES_tradnl"/>
        </w:rPr>
        <w:t xml:space="preserve">je Estratégico </w:t>
      </w:r>
      <w:r w:rsidRPr="00D0794C">
        <w:rPr>
          <w:rFonts w:asciiTheme="majorHAnsi" w:hAnsiTheme="majorHAnsi" w:cstheme="majorHAnsi"/>
          <w:sz w:val="24"/>
          <w:szCs w:val="22"/>
          <w:lang w:val="es-ES_tradnl"/>
        </w:rPr>
        <w:t>4 SERVICIOS MUNICIPALES</w:t>
      </w:r>
    </w:p>
    <w:p w14:paraId="29B95FB5" w14:textId="77777777" w:rsidR="00D0794C" w:rsidRPr="00D0794C" w:rsidRDefault="00D0794C" w:rsidP="00D0794C">
      <w:pPr>
        <w:rPr>
          <w:rFonts w:asciiTheme="majorHAnsi" w:hAnsiTheme="majorHAnsi" w:cstheme="majorHAnsi"/>
          <w:sz w:val="22"/>
          <w:szCs w:val="22"/>
          <w:lang w:val="es-ES_tradnl"/>
        </w:rPr>
      </w:pPr>
    </w:p>
    <w:p w14:paraId="551AC1D2" w14:textId="458775FE" w:rsidR="00D0794C" w:rsidRPr="00D0794C" w:rsidRDefault="00D0794C" w:rsidP="00D0794C">
      <w:pPr>
        <w:rPr>
          <w:lang w:val="es-ES_tradnl" w:eastAsia="en-US"/>
        </w:rPr>
      </w:pPr>
      <w:r w:rsidRPr="00D0794C">
        <w:rPr>
          <w:rFonts w:asciiTheme="majorHAnsi" w:hAnsiTheme="majorHAnsi" w:cstheme="majorHAnsi"/>
          <w:sz w:val="22"/>
          <w:szCs w:val="22"/>
          <w:lang w:val="es-ES_tradnl"/>
        </w:rPr>
        <w:t xml:space="preserve">En </w:t>
      </w:r>
      <w:r w:rsidRPr="00D0794C">
        <w:rPr>
          <w:rFonts w:asciiTheme="majorHAnsi" w:hAnsiTheme="majorHAnsi" w:cstheme="majorHAnsi"/>
          <w:sz w:val="22"/>
          <w:szCs w:val="22"/>
          <w:lang w:val="es-ES_tradnl"/>
        </w:rPr>
        <w:t>el eje de servicios municipales se realizaron las siguientes actividades:</w:t>
      </w:r>
    </w:p>
    <w:p w14:paraId="1D61AB48" w14:textId="0D2E37E9" w:rsidR="00D0794C" w:rsidRPr="00D0794C" w:rsidRDefault="00D0794C" w:rsidP="00D0794C">
      <w:pPr>
        <w:pStyle w:val="Prrafodelista"/>
        <w:numPr>
          <w:ilvl w:val="0"/>
          <w:numId w:val="30"/>
        </w:numPr>
        <w:jc w:val="both"/>
        <w:rPr>
          <w:rFonts w:asciiTheme="majorHAnsi" w:hAnsiTheme="majorHAnsi" w:cstheme="majorHAnsi"/>
          <w:lang w:val="es-ES_tradnl"/>
        </w:rPr>
      </w:pPr>
      <w:r w:rsidRPr="00D0794C">
        <w:rPr>
          <w:rFonts w:asciiTheme="majorHAnsi" w:hAnsiTheme="majorHAnsi" w:cstheme="majorHAnsi"/>
          <w:lang w:val="es-ES_tradnl"/>
        </w:rPr>
        <w:t>Su regionalización</w:t>
      </w:r>
    </w:p>
    <w:p w14:paraId="4A2BB8F6" w14:textId="77777777" w:rsidR="00D0794C" w:rsidRPr="00D0794C" w:rsidRDefault="00D0794C" w:rsidP="00D0794C">
      <w:pPr>
        <w:pStyle w:val="Prrafodelista"/>
        <w:ind w:left="720"/>
        <w:jc w:val="both"/>
        <w:rPr>
          <w:rFonts w:asciiTheme="majorHAnsi" w:hAnsiTheme="majorHAnsi" w:cstheme="majorHAnsi"/>
          <w:lang w:val="es-ES_tradnl"/>
        </w:rPr>
      </w:pPr>
    </w:p>
    <w:p w14:paraId="46F4B3C9"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En el seguimiento de los proyectos intermunicipales para la gestión integral de los residuos sólidos se realizaron reuniones con las autoridades municipales de SEMADET en la búsqueda de financiamiento para las obras complementarias. En la subregión Norte a través de la iniciativa de los presidentes municipales se contactó a las autoridades del equipo técnico del Proyecto Presa Zapotillo y el Plan de Justicia para los Pueblos de Temacapulín, Acasico y Palmarejo. Se realizaron presentaciones del proyecto en la búsqueda de financiamiento y vinculación con BANOBRAS para conocer las reglas de operación del Programa de Residuos Sólidos.</w:t>
      </w:r>
    </w:p>
    <w:p w14:paraId="34A1FC90"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Se realizaron intercambios de experiencias al SIMAR Lagunas, SIMAR Sureste y SIMAR Sur Sureste, donde los directores de ecología, servicios públicos y presidentes municipales pudieron conocer los retos y beneficios del trabajo intermunicipal en el manejo de los rellenos sanitarios.</w:t>
      </w:r>
    </w:p>
    <w:p w14:paraId="4562F249" w14:textId="0C8F2671"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En la conformación del SIMAR Altos Sur se tiene elaborada la propuesta de convenio de creación. Se ha establecido una línea de tiempo donde se prevé en marzo 2024 obtener las autorizaciones de cabildos para la integración al Organismo </w:t>
      </w:r>
      <w:r w:rsidRPr="00D0794C">
        <w:rPr>
          <w:rFonts w:asciiTheme="majorHAnsi" w:hAnsiTheme="majorHAnsi" w:cstheme="majorHAnsi"/>
          <w:sz w:val="22"/>
          <w:szCs w:val="22"/>
          <w:lang w:val="es-ES_tradnl"/>
        </w:rPr>
        <w:t>Público</w:t>
      </w:r>
      <w:r w:rsidRPr="00D0794C">
        <w:rPr>
          <w:rFonts w:asciiTheme="majorHAnsi" w:hAnsiTheme="majorHAnsi" w:cstheme="majorHAnsi"/>
          <w:sz w:val="22"/>
          <w:szCs w:val="22"/>
          <w:lang w:val="es-ES_tradnl"/>
        </w:rPr>
        <w:t xml:space="preserve"> Descentralizado.  En abril-mayo lograr su publicación en el periódico oficial de Jalisco, para después dar cumplimiento al proceso administrativo legal, logrando en el mes de septiembre la contratación del personal que laborara.</w:t>
      </w:r>
    </w:p>
    <w:p w14:paraId="7FF5A96A"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Se exhorta a los integrantes a apoyar en la gestión de los espacios para dar a conocer a los regidores la iniciativa.</w:t>
      </w:r>
    </w:p>
    <w:p w14:paraId="0E7151FB"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Se realizaron visitas a los sitios de disposición final municipal y a los rellenos intermunicipales. </w:t>
      </w:r>
    </w:p>
    <w:p w14:paraId="2C62B113"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b) Residuos de Manejo Especial</w:t>
      </w:r>
    </w:p>
    <w:p w14:paraId="612FE3CB" w14:textId="77777777" w:rsidR="00D0794C" w:rsidRPr="00D0794C" w:rsidRDefault="00D0794C" w:rsidP="00D0794C">
      <w:pPr>
        <w:pStyle w:val="Prrafodelista"/>
        <w:numPr>
          <w:ilvl w:val="0"/>
          <w:numId w:val="28"/>
        </w:numPr>
        <w:tabs>
          <w:tab w:val="clear" w:pos="709"/>
        </w:tabs>
        <w:spacing w:after="200"/>
        <w:jc w:val="both"/>
        <w:rPr>
          <w:rFonts w:asciiTheme="majorHAnsi" w:hAnsiTheme="majorHAnsi" w:cstheme="majorHAnsi"/>
          <w:lang w:val="es-ES_tradnl"/>
        </w:rPr>
      </w:pPr>
      <w:r w:rsidRPr="00D0794C">
        <w:rPr>
          <w:rFonts w:asciiTheme="majorHAnsi" w:hAnsiTheme="majorHAnsi" w:cstheme="majorHAnsi"/>
          <w:lang w:val="es-ES_tradnl"/>
        </w:rPr>
        <w:t>Envases vacíos de agroquímicos</w:t>
      </w:r>
    </w:p>
    <w:p w14:paraId="0542BDF0" w14:textId="1F651A06"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Los municipios de Acatic, Jesús María y Valle de Guadalupe utilizando </w:t>
      </w:r>
      <w:r w:rsidRPr="00D0794C">
        <w:rPr>
          <w:rFonts w:asciiTheme="majorHAnsi" w:hAnsiTheme="majorHAnsi" w:cstheme="majorHAnsi"/>
          <w:sz w:val="22"/>
          <w:szCs w:val="22"/>
          <w:lang w:val="es-ES_tradnl"/>
        </w:rPr>
        <w:t>mega sacos</w:t>
      </w:r>
      <w:r w:rsidRPr="00D0794C">
        <w:rPr>
          <w:rFonts w:asciiTheme="majorHAnsi" w:hAnsiTheme="majorHAnsi" w:cstheme="majorHAnsi"/>
          <w:sz w:val="22"/>
          <w:szCs w:val="22"/>
          <w:lang w:val="es-ES_tradnl"/>
        </w:rPr>
        <w:t xml:space="preserve"> proporcionados por AMOCALI A.C. establecieron puntos de acopio primario.  La solicitud de apoyo al programa Estatal de Sanidad e Inocuidad de ASICA para la instalación de jaulas para acopio primario en cada cabecera municipal no fue seleccionado como beneficiario.</w:t>
      </w:r>
    </w:p>
    <w:p w14:paraId="6C7D55D5"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El Centro de Acopio Primario (CAT Tepatitlán) se opera mediante convenio de colaboración con AMOCALI A.C. quienes cubren los gastos operativos. Se cuenta con un empleado de manera fija y un auxiliar por temporadas. Durante este año se acopiaron casi 38 toneladas las cuales 18 fueron enviadas a destino final, 13 se encuentran compactadas y 7 pendientes de procesar. </w:t>
      </w:r>
    </w:p>
    <w:p w14:paraId="1F52CEAE" w14:textId="77777777" w:rsidR="00D0794C" w:rsidRPr="00D0794C" w:rsidRDefault="00D0794C" w:rsidP="00D0794C">
      <w:pPr>
        <w:pStyle w:val="Prrafodelista"/>
        <w:numPr>
          <w:ilvl w:val="0"/>
          <w:numId w:val="28"/>
        </w:numPr>
        <w:tabs>
          <w:tab w:val="clear" w:pos="709"/>
        </w:tabs>
        <w:spacing w:after="200"/>
        <w:jc w:val="both"/>
        <w:rPr>
          <w:rFonts w:asciiTheme="majorHAnsi" w:hAnsiTheme="majorHAnsi" w:cstheme="majorHAnsi"/>
          <w:lang w:val="es-ES_tradnl"/>
        </w:rPr>
      </w:pPr>
      <w:r w:rsidRPr="00D0794C">
        <w:rPr>
          <w:rFonts w:asciiTheme="majorHAnsi" w:hAnsiTheme="majorHAnsi" w:cstheme="majorHAnsi"/>
          <w:lang w:val="es-ES_tradnl"/>
        </w:rPr>
        <w:t>Neumáticos</w:t>
      </w:r>
    </w:p>
    <w:p w14:paraId="46CFBE41" w14:textId="77777777"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Se estableció vinculó con la empresa Consorcio Grupo Solución Ambiental S.A. DE C.V. dedicada al tratamiento de llantas. Los municipios de Acatic y San Miguel El Alto contrataron sus servicios.</w:t>
      </w:r>
    </w:p>
    <w:p w14:paraId="2AC2A3AC" w14:textId="447D42B9" w:rsidR="00D0794C" w:rsidRPr="00D0794C" w:rsidRDefault="00D0794C" w:rsidP="00D0794C">
      <w:pPr>
        <w:pStyle w:val="Prrafodelista"/>
        <w:numPr>
          <w:ilvl w:val="0"/>
          <w:numId w:val="28"/>
        </w:numPr>
        <w:tabs>
          <w:tab w:val="clear" w:pos="709"/>
        </w:tabs>
        <w:spacing w:after="200"/>
        <w:jc w:val="both"/>
        <w:rPr>
          <w:rFonts w:asciiTheme="majorHAnsi" w:hAnsiTheme="majorHAnsi" w:cstheme="majorHAnsi"/>
          <w:lang w:val="es-ES_tradnl"/>
        </w:rPr>
      </w:pPr>
      <w:r w:rsidRPr="00D0794C">
        <w:rPr>
          <w:rFonts w:asciiTheme="majorHAnsi" w:hAnsiTheme="majorHAnsi" w:cstheme="majorHAnsi"/>
          <w:lang w:val="es-ES_tradnl"/>
        </w:rPr>
        <w:t>Electro acopio</w:t>
      </w:r>
    </w:p>
    <w:p w14:paraId="080DD215" w14:textId="544AE4F1" w:rsidR="00D0794C" w:rsidRPr="00D0794C" w:rsidRDefault="00D0794C" w:rsidP="00D0794C">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En el mes de septiembre se implementó la campaña de </w:t>
      </w:r>
      <w:r w:rsidRPr="00D0794C">
        <w:rPr>
          <w:rFonts w:asciiTheme="majorHAnsi" w:hAnsiTheme="majorHAnsi" w:cstheme="majorHAnsi"/>
          <w:sz w:val="22"/>
          <w:szCs w:val="22"/>
          <w:lang w:val="es-ES_tradnl"/>
        </w:rPr>
        <w:t>electro acopio</w:t>
      </w:r>
      <w:r w:rsidRPr="00D0794C">
        <w:rPr>
          <w:rFonts w:asciiTheme="majorHAnsi" w:hAnsiTheme="majorHAnsi" w:cstheme="majorHAnsi"/>
          <w:sz w:val="22"/>
          <w:szCs w:val="22"/>
          <w:lang w:val="es-ES_tradnl"/>
        </w:rPr>
        <w:t xml:space="preserve">. Logrando la participación de 7 municipios y la entrega de 4.5 toneladas a la empresa IGB Recycler. Dicha empresa de manera gratuita dará destino final y entregará los manifiestos correspondientes.  Cada municipio acopio en su territorio para luego entregar en Tepatitlán de Morelos. Un gran porcentaje del material provino </w:t>
      </w:r>
      <w:r w:rsidRPr="00D0794C">
        <w:rPr>
          <w:rFonts w:asciiTheme="majorHAnsi" w:hAnsiTheme="majorHAnsi" w:cstheme="majorHAnsi"/>
          <w:sz w:val="22"/>
          <w:szCs w:val="22"/>
          <w:lang w:val="es-ES_tradnl"/>
        </w:rPr>
        <w:lastRenderedPageBreak/>
        <w:t>de las bajas de inventarios municipales. Se detectan los siguientes puntos de mejora para las futuras ediciones: fortalecer la campaña de difusión entre la población, establecer puntos de acopio en las delegaciones para recibir materiales de las comunidades rurales, involucrar a las organizaciones de productores e instituciones educativa.</w:t>
      </w:r>
    </w:p>
    <w:p w14:paraId="7BF4E213" w14:textId="77777777" w:rsidR="00C82AB6" w:rsidRPr="00D0794C" w:rsidRDefault="00C82AB6" w:rsidP="00C82AB6">
      <w:pPr>
        <w:pStyle w:val="JIAS1"/>
        <w:jc w:val="both"/>
        <w:rPr>
          <w:rFonts w:asciiTheme="majorHAnsi" w:hAnsiTheme="majorHAnsi" w:cstheme="majorHAnsi"/>
          <w:lang w:val="es-ES_tradnl"/>
        </w:rPr>
      </w:pPr>
    </w:p>
    <w:p w14:paraId="2C71C677" w14:textId="33BF3E7A" w:rsidR="00216412" w:rsidRPr="00D0794C" w:rsidRDefault="00B33AFE" w:rsidP="00C82AB6">
      <w:pPr>
        <w:pStyle w:val="Ttulo2"/>
        <w:numPr>
          <w:ilvl w:val="1"/>
          <w:numId w:val="4"/>
        </w:numPr>
        <w:ind w:left="426"/>
        <w:jc w:val="both"/>
        <w:rPr>
          <w:rStyle w:val="Textoennegrita"/>
          <w:rFonts w:asciiTheme="majorHAnsi" w:eastAsia="Calibri" w:hAnsiTheme="majorHAnsi" w:cstheme="majorHAnsi"/>
          <w:bCs w:val="0"/>
          <w:szCs w:val="28"/>
          <w:lang w:val="es-ES_tradnl"/>
        </w:rPr>
      </w:pPr>
      <w:r w:rsidRPr="00D0794C">
        <w:rPr>
          <w:rStyle w:val="Textoennegrita"/>
          <w:rFonts w:asciiTheme="majorHAnsi" w:eastAsia="Calibri" w:hAnsiTheme="majorHAnsi" w:cstheme="majorHAnsi"/>
          <w:bCs w:val="0"/>
          <w:szCs w:val="28"/>
          <w:lang w:val="es-ES_tradnl"/>
        </w:rPr>
        <w:t>PROPUESTA DE REESTRUCTURACIÓN ORGANIGRAMA JIAS.</w:t>
      </w:r>
    </w:p>
    <w:p w14:paraId="4244FFDF" w14:textId="77777777" w:rsidR="00E900F5" w:rsidRPr="00D0794C" w:rsidRDefault="00E900F5" w:rsidP="00C82AB6">
      <w:pPr>
        <w:jc w:val="both"/>
        <w:rPr>
          <w:rFonts w:asciiTheme="majorHAnsi" w:eastAsia="Calibri" w:hAnsiTheme="majorHAnsi" w:cstheme="majorHAnsi"/>
          <w:sz w:val="22"/>
          <w:szCs w:val="22"/>
          <w:lang w:val="es-ES_tradnl" w:eastAsia="en-US"/>
        </w:rPr>
      </w:pPr>
    </w:p>
    <w:p w14:paraId="58EB9147" w14:textId="37F331E0" w:rsidR="00595FE8" w:rsidRPr="00D0794C" w:rsidRDefault="00216412" w:rsidP="00C82AB6">
      <w:pPr>
        <w:jc w:val="both"/>
        <w:rPr>
          <w:rFonts w:asciiTheme="majorHAnsi" w:eastAsia="Calibri" w:hAnsiTheme="majorHAnsi" w:cstheme="majorHAnsi"/>
          <w:sz w:val="22"/>
          <w:szCs w:val="22"/>
          <w:lang w:val="es-ES_tradnl"/>
        </w:rPr>
      </w:pPr>
      <w:r w:rsidRPr="00D0794C">
        <w:rPr>
          <w:rFonts w:asciiTheme="majorHAnsi" w:eastAsia="Calibri" w:hAnsiTheme="majorHAnsi" w:cstheme="majorHAnsi"/>
          <w:sz w:val="22"/>
          <w:szCs w:val="22"/>
          <w:lang w:val="es-ES_tradnl"/>
        </w:rPr>
        <w:t>El</w:t>
      </w:r>
      <w:r w:rsidRPr="00D0794C">
        <w:rPr>
          <w:rFonts w:asciiTheme="majorHAnsi" w:hAnsiTheme="majorHAnsi" w:cstheme="majorHAnsi"/>
          <w:sz w:val="22"/>
          <w:szCs w:val="22"/>
          <w:lang w:val="es-ES_tradnl"/>
        </w:rPr>
        <w:t xml:space="preserve"> </w:t>
      </w:r>
      <w:r w:rsidRPr="00D0794C">
        <w:rPr>
          <w:rFonts w:asciiTheme="majorHAnsi" w:eastAsia="Calibri" w:hAnsiTheme="majorHAnsi" w:cstheme="majorHAnsi"/>
          <w:sz w:val="22"/>
          <w:szCs w:val="22"/>
          <w:lang w:val="es-ES_tradnl"/>
        </w:rPr>
        <w:t xml:space="preserve">Mtro. Raymundo expone </w:t>
      </w:r>
      <w:r w:rsidR="00F60AC1" w:rsidRPr="00D0794C">
        <w:rPr>
          <w:rFonts w:asciiTheme="majorHAnsi" w:eastAsia="Calibri" w:hAnsiTheme="majorHAnsi" w:cstheme="majorHAnsi"/>
          <w:sz w:val="22"/>
          <w:szCs w:val="22"/>
          <w:lang w:val="es-ES_tradnl"/>
        </w:rPr>
        <w:t xml:space="preserve">que </w:t>
      </w:r>
      <w:r w:rsidR="00D0794C" w:rsidRPr="00D0794C">
        <w:rPr>
          <w:rFonts w:asciiTheme="majorHAnsi" w:eastAsia="Calibri" w:hAnsiTheme="majorHAnsi" w:cstheme="majorHAnsi"/>
          <w:sz w:val="22"/>
          <w:szCs w:val="22"/>
          <w:lang w:val="es-ES_tradnl"/>
        </w:rPr>
        <w:t>la presentación</w:t>
      </w:r>
      <w:r w:rsidR="00F60AC1" w:rsidRPr="00D0794C">
        <w:rPr>
          <w:rFonts w:asciiTheme="majorHAnsi" w:eastAsia="Calibri" w:hAnsiTheme="majorHAnsi" w:cstheme="majorHAnsi"/>
          <w:sz w:val="22"/>
          <w:szCs w:val="22"/>
          <w:lang w:val="es-ES_tradnl"/>
        </w:rPr>
        <w:t xml:space="preserve"> y </w:t>
      </w:r>
      <w:r w:rsidR="00D0794C" w:rsidRPr="00D0794C">
        <w:rPr>
          <w:rFonts w:asciiTheme="majorHAnsi" w:eastAsia="Calibri" w:hAnsiTheme="majorHAnsi" w:cstheme="majorHAnsi"/>
          <w:sz w:val="22"/>
          <w:szCs w:val="22"/>
          <w:lang w:val="es-ES_tradnl"/>
        </w:rPr>
        <w:t>propuesta</w:t>
      </w:r>
      <w:r w:rsidR="00F60AC1" w:rsidRPr="00D0794C">
        <w:rPr>
          <w:rFonts w:asciiTheme="majorHAnsi" w:eastAsia="Calibri" w:hAnsiTheme="majorHAnsi" w:cstheme="majorHAnsi"/>
          <w:sz w:val="22"/>
          <w:szCs w:val="22"/>
          <w:lang w:val="es-ES_tradnl"/>
        </w:rPr>
        <w:t xml:space="preserve"> de </w:t>
      </w:r>
      <w:r w:rsidR="001F1EBD" w:rsidRPr="00D0794C">
        <w:rPr>
          <w:rFonts w:asciiTheme="majorHAnsi" w:eastAsia="Calibri" w:hAnsiTheme="majorHAnsi" w:cstheme="majorHAnsi"/>
          <w:sz w:val="22"/>
          <w:szCs w:val="22"/>
          <w:lang w:val="es-ES_tradnl"/>
        </w:rPr>
        <w:t>restructura</w:t>
      </w:r>
      <w:r w:rsidR="00F60AC1" w:rsidRPr="00D0794C">
        <w:rPr>
          <w:rFonts w:asciiTheme="majorHAnsi" w:eastAsia="Calibri" w:hAnsiTheme="majorHAnsi" w:cstheme="majorHAnsi"/>
          <w:sz w:val="22"/>
          <w:szCs w:val="22"/>
          <w:lang w:val="es-ES_tradnl"/>
        </w:rPr>
        <w:t>ción del organigrama</w:t>
      </w:r>
      <w:r w:rsidR="001F1EBD" w:rsidRPr="00D0794C">
        <w:rPr>
          <w:rFonts w:asciiTheme="majorHAnsi" w:eastAsia="Calibri" w:hAnsiTheme="majorHAnsi" w:cstheme="majorHAnsi"/>
          <w:sz w:val="22"/>
          <w:szCs w:val="22"/>
          <w:lang w:val="es-ES_tradnl"/>
        </w:rPr>
        <w:t xml:space="preserve"> </w:t>
      </w:r>
      <w:r w:rsidR="00C45A91" w:rsidRPr="00D0794C">
        <w:rPr>
          <w:rFonts w:asciiTheme="majorHAnsi" w:eastAsia="Calibri" w:hAnsiTheme="majorHAnsi" w:cstheme="majorHAnsi"/>
          <w:sz w:val="22"/>
          <w:szCs w:val="22"/>
          <w:lang w:val="es-ES_tradnl"/>
        </w:rPr>
        <w:t xml:space="preserve">obedece a que el día </w:t>
      </w:r>
      <w:r w:rsidR="00C82AB6" w:rsidRPr="00D0794C">
        <w:rPr>
          <w:rFonts w:asciiTheme="majorHAnsi" w:eastAsia="Calibri" w:hAnsiTheme="majorHAnsi" w:cstheme="majorHAnsi"/>
          <w:sz w:val="22"/>
          <w:szCs w:val="22"/>
          <w:lang w:val="es-ES_tradnl"/>
        </w:rPr>
        <w:t>1</w:t>
      </w:r>
      <w:r w:rsidR="00F60AC1" w:rsidRPr="00D0794C">
        <w:rPr>
          <w:rFonts w:asciiTheme="majorHAnsi" w:eastAsia="Calibri" w:hAnsiTheme="majorHAnsi" w:cstheme="majorHAnsi"/>
          <w:sz w:val="22"/>
          <w:szCs w:val="22"/>
          <w:lang w:val="es-ES_tradnl"/>
        </w:rPr>
        <w:t>6</w:t>
      </w:r>
      <w:r w:rsidR="00C82AB6" w:rsidRPr="00D0794C">
        <w:rPr>
          <w:rFonts w:asciiTheme="majorHAnsi" w:eastAsia="Calibri" w:hAnsiTheme="majorHAnsi" w:cstheme="majorHAnsi"/>
          <w:sz w:val="22"/>
          <w:szCs w:val="22"/>
          <w:lang w:val="es-ES_tradnl"/>
        </w:rPr>
        <w:t xml:space="preserve"> de </w:t>
      </w:r>
      <w:r w:rsidR="00F60AC1" w:rsidRPr="00D0794C">
        <w:rPr>
          <w:rFonts w:asciiTheme="majorHAnsi" w:eastAsia="Calibri" w:hAnsiTheme="majorHAnsi" w:cstheme="majorHAnsi"/>
          <w:sz w:val="22"/>
          <w:szCs w:val="22"/>
          <w:lang w:val="es-ES_tradnl"/>
        </w:rPr>
        <w:t xml:space="preserve">octubre de 2023 la coordinadora administrativa la </w:t>
      </w:r>
      <w:r w:rsidR="00D0794C" w:rsidRPr="00D0794C">
        <w:rPr>
          <w:rFonts w:asciiTheme="majorHAnsi" w:eastAsia="Calibri" w:hAnsiTheme="majorHAnsi" w:cstheme="majorHAnsi"/>
          <w:sz w:val="22"/>
          <w:szCs w:val="22"/>
          <w:lang w:val="es-ES_tradnl"/>
        </w:rPr>
        <w:t>Lic.</w:t>
      </w:r>
      <w:r w:rsidR="00F60AC1" w:rsidRPr="00D0794C">
        <w:rPr>
          <w:rFonts w:asciiTheme="majorHAnsi" w:eastAsia="Calibri" w:hAnsiTheme="majorHAnsi" w:cstheme="majorHAnsi"/>
          <w:sz w:val="22"/>
          <w:szCs w:val="22"/>
          <w:lang w:val="es-ES_tradnl"/>
        </w:rPr>
        <w:t xml:space="preserve"> Socorro Herrera presenta su renuncia anticipada al </w:t>
      </w:r>
      <w:r w:rsidR="00D0794C" w:rsidRPr="00D0794C">
        <w:rPr>
          <w:rFonts w:asciiTheme="majorHAnsi" w:eastAsia="Calibri" w:hAnsiTheme="majorHAnsi" w:cstheme="majorHAnsi"/>
          <w:sz w:val="22"/>
          <w:szCs w:val="22"/>
          <w:lang w:val="es-ES_tradnl"/>
        </w:rPr>
        <w:t>Mtro.</w:t>
      </w:r>
      <w:r w:rsidR="00F60AC1" w:rsidRPr="00D0794C">
        <w:rPr>
          <w:rFonts w:asciiTheme="majorHAnsi" w:eastAsia="Calibri" w:hAnsiTheme="majorHAnsi" w:cstheme="majorHAnsi"/>
          <w:sz w:val="22"/>
          <w:szCs w:val="22"/>
          <w:lang w:val="es-ES_tradnl"/>
        </w:rPr>
        <w:t xml:space="preserve"> Raymundo </w:t>
      </w:r>
      <w:r w:rsidR="00D0794C" w:rsidRPr="00D0794C">
        <w:rPr>
          <w:rFonts w:asciiTheme="majorHAnsi" w:eastAsia="Calibri" w:hAnsiTheme="majorHAnsi" w:cstheme="majorHAnsi"/>
          <w:sz w:val="22"/>
          <w:szCs w:val="22"/>
          <w:lang w:val="es-ES_tradnl"/>
        </w:rPr>
        <w:t>Gutiérrez</w:t>
      </w:r>
      <w:r w:rsidR="00F60AC1" w:rsidRPr="00D0794C">
        <w:rPr>
          <w:rFonts w:asciiTheme="majorHAnsi" w:eastAsia="Calibri" w:hAnsiTheme="majorHAnsi" w:cstheme="majorHAnsi"/>
          <w:sz w:val="22"/>
          <w:szCs w:val="22"/>
          <w:lang w:val="es-ES_tradnl"/>
        </w:rPr>
        <w:t xml:space="preserve"> director de JIAS para surtir efecto el </w:t>
      </w:r>
      <w:r w:rsidR="00D0794C" w:rsidRPr="00D0794C">
        <w:rPr>
          <w:rFonts w:asciiTheme="majorHAnsi" w:eastAsia="Calibri" w:hAnsiTheme="majorHAnsi" w:cstheme="majorHAnsi"/>
          <w:sz w:val="22"/>
          <w:szCs w:val="22"/>
          <w:lang w:val="es-ES_tradnl"/>
        </w:rPr>
        <w:t>día</w:t>
      </w:r>
      <w:r w:rsidR="00F60AC1" w:rsidRPr="00D0794C">
        <w:rPr>
          <w:rFonts w:asciiTheme="majorHAnsi" w:eastAsia="Calibri" w:hAnsiTheme="majorHAnsi" w:cstheme="majorHAnsi"/>
          <w:sz w:val="22"/>
          <w:szCs w:val="22"/>
          <w:lang w:val="es-ES_tradnl"/>
        </w:rPr>
        <w:t xml:space="preserve"> 15 de noviembre del mismo año.</w:t>
      </w:r>
    </w:p>
    <w:p w14:paraId="58ADA0FD" w14:textId="77777777" w:rsidR="00595FE8" w:rsidRPr="00D0794C" w:rsidRDefault="00595FE8" w:rsidP="00C82AB6">
      <w:pPr>
        <w:jc w:val="both"/>
        <w:rPr>
          <w:rFonts w:asciiTheme="majorHAnsi" w:eastAsia="Calibri" w:hAnsiTheme="majorHAnsi" w:cstheme="majorHAnsi"/>
          <w:sz w:val="22"/>
          <w:szCs w:val="22"/>
          <w:lang w:val="es-ES_tradnl"/>
        </w:rPr>
      </w:pPr>
    </w:p>
    <w:p w14:paraId="59A901BE" w14:textId="5F5C5C90" w:rsidR="003769F7" w:rsidRPr="00D0794C" w:rsidRDefault="00C82AB6" w:rsidP="00C82AB6">
      <w:pPr>
        <w:jc w:val="both"/>
        <w:rPr>
          <w:rFonts w:asciiTheme="majorHAnsi" w:eastAsia="Calibri" w:hAnsiTheme="majorHAnsi" w:cstheme="majorHAnsi"/>
          <w:sz w:val="22"/>
          <w:szCs w:val="22"/>
          <w:lang w:val="es-ES_tradnl"/>
        </w:rPr>
      </w:pPr>
      <w:r w:rsidRPr="00D0794C">
        <w:rPr>
          <w:rFonts w:asciiTheme="majorHAnsi" w:eastAsia="Calibri" w:hAnsiTheme="majorHAnsi" w:cstheme="majorHAnsi"/>
          <w:sz w:val="22"/>
          <w:szCs w:val="22"/>
          <w:lang w:val="es-ES_tradnl"/>
        </w:rPr>
        <w:t>En la sesión anterior s</w:t>
      </w:r>
      <w:r w:rsidR="00C733A4" w:rsidRPr="00D0794C">
        <w:rPr>
          <w:rFonts w:asciiTheme="majorHAnsi" w:eastAsia="Calibri" w:hAnsiTheme="majorHAnsi" w:cstheme="majorHAnsi"/>
          <w:sz w:val="22"/>
          <w:szCs w:val="22"/>
          <w:lang w:val="es-ES_tradnl"/>
        </w:rPr>
        <w:t xml:space="preserve">e </w:t>
      </w:r>
      <w:r w:rsidR="00D0794C" w:rsidRPr="00D0794C">
        <w:rPr>
          <w:rFonts w:asciiTheme="majorHAnsi" w:eastAsia="Calibri" w:hAnsiTheme="majorHAnsi" w:cstheme="majorHAnsi"/>
          <w:sz w:val="22"/>
          <w:szCs w:val="22"/>
          <w:lang w:val="es-ES_tradnl"/>
        </w:rPr>
        <w:t>informó</w:t>
      </w:r>
      <w:r w:rsidR="00C733A4" w:rsidRPr="00D0794C">
        <w:rPr>
          <w:rFonts w:asciiTheme="majorHAnsi" w:eastAsia="Calibri" w:hAnsiTheme="majorHAnsi" w:cstheme="majorHAnsi"/>
          <w:sz w:val="22"/>
          <w:szCs w:val="22"/>
          <w:lang w:val="es-ES_tradnl"/>
        </w:rPr>
        <w:t xml:space="preserve"> que </w:t>
      </w:r>
      <w:r w:rsidR="00595FE8" w:rsidRPr="00D0794C">
        <w:rPr>
          <w:rFonts w:asciiTheme="majorHAnsi" w:eastAsia="Calibri" w:hAnsiTheme="majorHAnsi" w:cstheme="majorHAnsi"/>
          <w:sz w:val="22"/>
          <w:szCs w:val="22"/>
          <w:lang w:val="es-ES_tradnl"/>
        </w:rPr>
        <w:t xml:space="preserve">dentro de la Quinta Sesión Ordinaria del Comité de selección 2021-2024, de fecha 06 de julio se </w:t>
      </w:r>
      <w:r w:rsidR="0076325D" w:rsidRPr="00D0794C">
        <w:rPr>
          <w:rFonts w:asciiTheme="majorHAnsi" w:eastAsia="Calibri" w:hAnsiTheme="majorHAnsi" w:cstheme="majorHAnsi"/>
          <w:sz w:val="22"/>
          <w:szCs w:val="22"/>
          <w:lang w:val="es-ES_tradnl"/>
        </w:rPr>
        <w:t>falló</w:t>
      </w:r>
      <w:r w:rsidR="00595FE8" w:rsidRPr="00D0794C">
        <w:rPr>
          <w:rFonts w:asciiTheme="majorHAnsi" w:eastAsia="Calibri" w:hAnsiTheme="majorHAnsi" w:cstheme="majorHAnsi"/>
          <w:sz w:val="22"/>
          <w:szCs w:val="22"/>
          <w:lang w:val="es-ES_tradnl"/>
        </w:rPr>
        <w:t xml:space="preserve"> a favor de la LCP Claudia Delgadillo Carbajal, </w:t>
      </w:r>
      <w:r w:rsidR="00F60AC1" w:rsidRPr="00D0794C">
        <w:rPr>
          <w:rFonts w:asciiTheme="majorHAnsi" w:eastAsia="Calibri" w:hAnsiTheme="majorHAnsi" w:cstheme="majorHAnsi"/>
          <w:sz w:val="22"/>
          <w:szCs w:val="22"/>
          <w:lang w:val="es-ES_tradnl"/>
        </w:rPr>
        <w:t xml:space="preserve">para ocupar el puesto de Jefa </w:t>
      </w:r>
      <w:r w:rsidR="00D0794C" w:rsidRPr="00D0794C">
        <w:rPr>
          <w:rFonts w:asciiTheme="majorHAnsi" w:eastAsia="Calibri" w:hAnsiTheme="majorHAnsi" w:cstheme="majorHAnsi"/>
          <w:sz w:val="22"/>
          <w:szCs w:val="22"/>
          <w:lang w:val="es-ES_tradnl"/>
        </w:rPr>
        <w:t>administrativa</w:t>
      </w:r>
      <w:r w:rsidR="00F60AC1" w:rsidRPr="00D0794C">
        <w:rPr>
          <w:rFonts w:asciiTheme="majorHAnsi" w:eastAsia="Calibri" w:hAnsiTheme="majorHAnsi" w:cstheme="majorHAnsi"/>
          <w:sz w:val="22"/>
          <w:szCs w:val="22"/>
          <w:lang w:val="es-ES_tradnl"/>
        </w:rPr>
        <w:t xml:space="preserve"> contable, </w:t>
      </w:r>
      <w:r w:rsidR="00595FE8" w:rsidRPr="00D0794C">
        <w:rPr>
          <w:rFonts w:asciiTheme="majorHAnsi" w:eastAsia="Calibri" w:hAnsiTheme="majorHAnsi" w:cstheme="majorHAnsi"/>
          <w:sz w:val="22"/>
          <w:szCs w:val="22"/>
          <w:lang w:val="es-ES_tradnl"/>
        </w:rPr>
        <w:t>puntualizando que se generó el acuerdo que en caso de que decidiera renunciar en corto plazo se contrataría a la participante que quedara en segundo lugar, para evitar todo el procedimiento, toda vez que en esta segunda vuelta se identificaron perfiles adecuados para ocupar el puesto</w:t>
      </w:r>
      <w:r w:rsidR="003769F7" w:rsidRPr="00D0794C">
        <w:rPr>
          <w:rFonts w:asciiTheme="majorHAnsi" w:eastAsia="Calibri" w:hAnsiTheme="majorHAnsi" w:cstheme="majorHAnsi"/>
          <w:sz w:val="22"/>
          <w:szCs w:val="22"/>
          <w:lang w:val="es-ES_tradnl"/>
        </w:rPr>
        <w:t>.</w:t>
      </w:r>
    </w:p>
    <w:p w14:paraId="248571F5" w14:textId="77777777" w:rsidR="003769F7" w:rsidRPr="00D0794C" w:rsidRDefault="003769F7" w:rsidP="00C82AB6">
      <w:pPr>
        <w:jc w:val="both"/>
        <w:rPr>
          <w:rFonts w:asciiTheme="majorHAnsi" w:eastAsia="Calibri" w:hAnsiTheme="majorHAnsi" w:cstheme="majorHAnsi"/>
          <w:sz w:val="22"/>
          <w:szCs w:val="22"/>
          <w:lang w:val="es-ES_tradnl"/>
        </w:rPr>
      </w:pPr>
    </w:p>
    <w:p w14:paraId="4CB57994" w14:textId="737C8E8A" w:rsidR="009E3E85" w:rsidRPr="00D0794C" w:rsidRDefault="003769F7" w:rsidP="00C82AB6">
      <w:pPr>
        <w:jc w:val="both"/>
        <w:rPr>
          <w:rFonts w:asciiTheme="majorHAnsi" w:eastAsia="Calibri" w:hAnsiTheme="majorHAnsi" w:cstheme="majorHAnsi"/>
          <w:sz w:val="22"/>
          <w:szCs w:val="22"/>
          <w:lang w:val="es-ES_tradnl"/>
        </w:rPr>
      </w:pPr>
      <w:r w:rsidRPr="00D0794C">
        <w:rPr>
          <w:rFonts w:asciiTheme="majorHAnsi" w:eastAsia="Calibri" w:hAnsiTheme="majorHAnsi" w:cstheme="majorHAnsi"/>
          <w:sz w:val="22"/>
          <w:szCs w:val="22"/>
          <w:lang w:val="es-ES_tradnl"/>
        </w:rPr>
        <w:t>C</w:t>
      </w:r>
      <w:r w:rsidR="00595FE8" w:rsidRPr="00D0794C">
        <w:rPr>
          <w:rFonts w:asciiTheme="majorHAnsi" w:eastAsia="Calibri" w:hAnsiTheme="majorHAnsi" w:cstheme="majorHAnsi"/>
          <w:sz w:val="22"/>
          <w:szCs w:val="22"/>
          <w:lang w:val="es-ES_tradnl"/>
        </w:rPr>
        <w:t xml:space="preserve">onforme a la matriz de </w:t>
      </w:r>
      <w:r w:rsidR="00140650" w:rsidRPr="00D0794C">
        <w:rPr>
          <w:rFonts w:asciiTheme="majorHAnsi" w:eastAsia="Calibri" w:hAnsiTheme="majorHAnsi" w:cstheme="majorHAnsi"/>
          <w:sz w:val="22"/>
          <w:szCs w:val="22"/>
          <w:lang w:val="es-ES_tradnl"/>
        </w:rPr>
        <w:t>e</w:t>
      </w:r>
      <w:r w:rsidR="00595FE8" w:rsidRPr="00D0794C">
        <w:rPr>
          <w:rFonts w:asciiTheme="majorHAnsi" w:eastAsia="Calibri" w:hAnsiTheme="majorHAnsi" w:cstheme="majorHAnsi"/>
          <w:sz w:val="22"/>
          <w:szCs w:val="22"/>
          <w:lang w:val="es-ES_tradnl"/>
        </w:rPr>
        <w:t>valuación la segunda postulante que obtuvo mejor puntuación es LA. Laura Casilla</w:t>
      </w:r>
      <w:r w:rsidR="00EC7CC2" w:rsidRPr="00D0794C">
        <w:rPr>
          <w:rFonts w:asciiTheme="majorHAnsi" w:eastAsia="Calibri" w:hAnsiTheme="majorHAnsi" w:cstheme="majorHAnsi"/>
          <w:sz w:val="22"/>
          <w:szCs w:val="22"/>
          <w:lang w:val="es-ES_tradnl"/>
        </w:rPr>
        <w:t>s</w:t>
      </w:r>
      <w:r w:rsidR="00595FE8" w:rsidRPr="00D0794C">
        <w:rPr>
          <w:rFonts w:asciiTheme="majorHAnsi" w:eastAsia="Calibri" w:hAnsiTheme="majorHAnsi" w:cstheme="majorHAnsi"/>
          <w:sz w:val="22"/>
          <w:szCs w:val="22"/>
          <w:lang w:val="es-ES_tradnl"/>
        </w:rPr>
        <w:t xml:space="preserve"> García</w:t>
      </w:r>
      <w:r w:rsidR="00DB32BE" w:rsidRPr="00D0794C">
        <w:rPr>
          <w:rFonts w:asciiTheme="majorHAnsi" w:eastAsia="Calibri" w:hAnsiTheme="majorHAnsi" w:cstheme="majorHAnsi"/>
          <w:sz w:val="22"/>
          <w:szCs w:val="22"/>
          <w:lang w:val="es-ES_tradnl"/>
        </w:rPr>
        <w:t>.</w:t>
      </w:r>
      <w:r w:rsidR="00182EE1" w:rsidRPr="00D0794C">
        <w:rPr>
          <w:rFonts w:asciiTheme="majorHAnsi" w:hAnsiTheme="majorHAnsi" w:cstheme="majorHAnsi"/>
          <w:sz w:val="22"/>
          <w:szCs w:val="22"/>
          <w:lang w:val="es-ES_tradnl"/>
        </w:rPr>
        <w:t xml:space="preserve"> </w:t>
      </w:r>
      <w:r w:rsidR="00182EE1" w:rsidRPr="00D0794C">
        <w:rPr>
          <w:rFonts w:asciiTheme="majorHAnsi" w:eastAsia="Calibri" w:hAnsiTheme="majorHAnsi" w:cstheme="majorHAnsi"/>
          <w:sz w:val="22"/>
          <w:szCs w:val="22"/>
          <w:lang w:val="es-ES_tradnl"/>
        </w:rPr>
        <w:t>La LCP Claudia solicit</w:t>
      </w:r>
      <w:r w:rsidR="00513DC1" w:rsidRPr="00D0794C">
        <w:rPr>
          <w:rFonts w:asciiTheme="majorHAnsi" w:eastAsia="Calibri" w:hAnsiTheme="majorHAnsi" w:cstheme="majorHAnsi"/>
          <w:sz w:val="22"/>
          <w:szCs w:val="22"/>
          <w:lang w:val="es-ES_tradnl"/>
        </w:rPr>
        <w:t>ó</w:t>
      </w:r>
      <w:r w:rsidR="00182EE1" w:rsidRPr="00D0794C">
        <w:rPr>
          <w:rFonts w:asciiTheme="majorHAnsi" w:eastAsia="Calibri" w:hAnsiTheme="majorHAnsi" w:cstheme="majorHAnsi"/>
          <w:sz w:val="22"/>
          <w:szCs w:val="22"/>
          <w:lang w:val="es-ES_tradnl"/>
        </w:rPr>
        <w:t xml:space="preserve"> su renuncia voluntaria con fecha 25 de agosto, por lo que se procedió a la contratación de la L</w:t>
      </w:r>
      <w:r w:rsidR="001669B3" w:rsidRPr="00D0794C">
        <w:rPr>
          <w:rFonts w:asciiTheme="majorHAnsi" w:eastAsia="Calibri" w:hAnsiTheme="majorHAnsi" w:cstheme="majorHAnsi"/>
          <w:sz w:val="22"/>
          <w:szCs w:val="22"/>
          <w:lang w:val="es-ES_tradnl"/>
        </w:rPr>
        <w:t>.</w:t>
      </w:r>
      <w:r w:rsidR="00182EE1" w:rsidRPr="00D0794C">
        <w:rPr>
          <w:rFonts w:asciiTheme="majorHAnsi" w:eastAsia="Calibri" w:hAnsiTheme="majorHAnsi" w:cstheme="majorHAnsi"/>
          <w:sz w:val="22"/>
          <w:szCs w:val="22"/>
          <w:lang w:val="es-ES_tradnl"/>
        </w:rPr>
        <w:t>A</w:t>
      </w:r>
      <w:r w:rsidR="001669B3" w:rsidRPr="00D0794C">
        <w:rPr>
          <w:rFonts w:asciiTheme="majorHAnsi" w:eastAsia="Calibri" w:hAnsiTheme="majorHAnsi" w:cstheme="majorHAnsi"/>
          <w:sz w:val="22"/>
          <w:szCs w:val="22"/>
          <w:lang w:val="es-ES_tradnl"/>
        </w:rPr>
        <w:t>.</w:t>
      </w:r>
      <w:r w:rsidR="00182EE1" w:rsidRPr="00D0794C">
        <w:rPr>
          <w:rFonts w:asciiTheme="majorHAnsi" w:eastAsia="Calibri" w:hAnsiTheme="majorHAnsi" w:cstheme="majorHAnsi"/>
          <w:sz w:val="22"/>
          <w:szCs w:val="22"/>
          <w:lang w:val="es-ES_tradnl"/>
        </w:rPr>
        <w:t xml:space="preserve"> </w:t>
      </w:r>
      <w:r w:rsidR="001669B3" w:rsidRPr="00D0794C">
        <w:rPr>
          <w:rFonts w:asciiTheme="majorHAnsi" w:eastAsia="Calibri" w:hAnsiTheme="majorHAnsi" w:cstheme="majorHAnsi"/>
          <w:sz w:val="22"/>
          <w:szCs w:val="22"/>
          <w:lang w:val="es-ES_tradnl"/>
        </w:rPr>
        <w:t>Laura,</w:t>
      </w:r>
      <w:r w:rsidR="00182EE1" w:rsidRPr="00D0794C">
        <w:rPr>
          <w:rFonts w:asciiTheme="majorHAnsi" w:eastAsia="Calibri" w:hAnsiTheme="majorHAnsi" w:cstheme="majorHAnsi"/>
          <w:sz w:val="22"/>
          <w:szCs w:val="22"/>
          <w:lang w:val="es-ES_tradnl"/>
        </w:rPr>
        <w:t xml:space="preserve"> ingresando con fecha 29 de agosto 2023.</w:t>
      </w:r>
    </w:p>
    <w:p w14:paraId="444647C9" w14:textId="77777777" w:rsidR="00F60AC1" w:rsidRPr="00D0794C" w:rsidRDefault="00F60AC1" w:rsidP="00C82AB6">
      <w:pPr>
        <w:jc w:val="both"/>
        <w:rPr>
          <w:rFonts w:asciiTheme="majorHAnsi" w:eastAsia="Calibri" w:hAnsiTheme="majorHAnsi" w:cstheme="majorHAnsi"/>
          <w:sz w:val="22"/>
          <w:szCs w:val="22"/>
          <w:lang w:val="es-ES_tradnl"/>
        </w:rPr>
      </w:pPr>
    </w:p>
    <w:p w14:paraId="53D06276" w14:textId="32748874" w:rsidR="00F60AC1" w:rsidRPr="00D0794C" w:rsidRDefault="00F60AC1" w:rsidP="00C82AB6">
      <w:pPr>
        <w:jc w:val="both"/>
        <w:rPr>
          <w:rFonts w:asciiTheme="majorHAnsi" w:eastAsia="Calibri" w:hAnsiTheme="majorHAnsi" w:cstheme="majorHAnsi"/>
          <w:sz w:val="22"/>
          <w:szCs w:val="22"/>
          <w:lang w:val="es-ES_tradnl"/>
        </w:rPr>
      </w:pPr>
      <w:r w:rsidRPr="00D0794C">
        <w:rPr>
          <w:rFonts w:asciiTheme="majorHAnsi" w:eastAsia="Calibri" w:hAnsiTheme="majorHAnsi" w:cstheme="majorHAnsi"/>
          <w:sz w:val="22"/>
          <w:szCs w:val="22"/>
          <w:lang w:val="es-ES_tradnl"/>
        </w:rPr>
        <w:t xml:space="preserve">Por lo que la L.A. Laura tras este periodo de </w:t>
      </w:r>
      <w:r w:rsidR="00D0794C" w:rsidRPr="00D0794C">
        <w:rPr>
          <w:rFonts w:asciiTheme="majorHAnsi" w:eastAsia="Calibri" w:hAnsiTheme="majorHAnsi" w:cstheme="majorHAnsi"/>
          <w:sz w:val="22"/>
          <w:szCs w:val="22"/>
          <w:lang w:val="es-ES_tradnl"/>
        </w:rPr>
        <w:t>incorporación</w:t>
      </w:r>
      <w:r w:rsidRPr="00D0794C">
        <w:rPr>
          <w:rFonts w:asciiTheme="majorHAnsi" w:eastAsia="Calibri" w:hAnsiTheme="majorHAnsi" w:cstheme="majorHAnsi"/>
          <w:sz w:val="22"/>
          <w:szCs w:val="22"/>
          <w:lang w:val="es-ES_tradnl"/>
        </w:rPr>
        <w:t xml:space="preserve"> dentro de la </w:t>
      </w:r>
      <w:r w:rsidR="00D0794C" w:rsidRPr="00D0794C">
        <w:rPr>
          <w:rFonts w:asciiTheme="majorHAnsi" w:eastAsia="Calibri" w:hAnsiTheme="majorHAnsi" w:cstheme="majorHAnsi"/>
          <w:sz w:val="22"/>
          <w:szCs w:val="22"/>
          <w:lang w:val="es-ES_tradnl"/>
        </w:rPr>
        <w:t>coordinación</w:t>
      </w:r>
      <w:r w:rsidRPr="00D0794C">
        <w:rPr>
          <w:rFonts w:asciiTheme="majorHAnsi" w:eastAsia="Calibri" w:hAnsiTheme="majorHAnsi" w:cstheme="majorHAnsi"/>
          <w:sz w:val="22"/>
          <w:szCs w:val="22"/>
          <w:lang w:val="es-ES_tradnl"/>
        </w:rPr>
        <w:t xml:space="preserve"> </w:t>
      </w:r>
      <w:r w:rsidR="00D0794C" w:rsidRPr="00D0794C">
        <w:rPr>
          <w:rFonts w:asciiTheme="majorHAnsi" w:eastAsia="Calibri" w:hAnsiTheme="majorHAnsi" w:cstheme="majorHAnsi"/>
          <w:sz w:val="22"/>
          <w:szCs w:val="22"/>
          <w:lang w:val="es-ES_tradnl"/>
        </w:rPr>
        <w:t>administrativa</w:t>
      </w:r>
      <w:r w:rsidRPr="00D0794C">
        <w:rPr>
          <w:rFonts w:asciiTheme="majorHAnsi" w:eastAsia="Calibri" w:hAnsiTheme="majorHAnsi" w:cstheme="majorHAnsi"/>
          <w:sz w:val="22"/>
          <w:szCs w:val="22"/>
          <w:lang w:val="es-ES_tradnl"/>
        </w:rPr>
        <w:t xml:space="preserve">, contando con el perfil y la necesidad de cubrir las </w:t>
      </w:r>
      <w:r w:rsidR="00D0794C" w:rsidRPr="00D0794C">
        <w:rPr>
          <w:rFonts w:asciiTheme="majorHAnsi" w:eastAsia="Calibri" w:hAnsiTheme="majorHAnsi" w:cstheme="majorHAnsi"/>
          <w:sz w:val="22"/>
          <w:szCs w:val="22"/>
          <w:lang w:val="es-ES_tradnl"/>
        </w:rPr>
        <w:t>atribuciones</w:t>
      </w:r>
      <w:r w:rsidRPr="00D0794C">
        <w:rPr>
          <w:rFonts w:asciiTheme="majorHAnsi" w:eastAsia="Calibri" w:hAnsiTheme="majorHAnsi" w:cstheme="majorHAnsi"/>
          <w:sz w:val="22"/>
          <w:szCs w:val="22"/>
          <w:lang w:val="es-ES_tradnl"/>
        </w:rPr>
        <w:t xml:space="preserve"> de dicha </w:t>
      </w:r>
      <w:r w:rsidR="00D0794C" w:rsidRPr="00D0794C">
        <w:rPr>
          <w:rFonts w:asciiTheme="majorHAnsi" w:eastAsia="Calibri" w:hAnsiTheme="majorHAnsi" w:cstheme="majorHAnsi"/>
          <w:sz w:val="22"/>
          <w:szCs w:val="22"/>
          <w:lang w:val="es-ES_tradnl"/>
        </w:rPr>
        <w:t>coordinación es</w:t>
      </w:r>
      <w:r w:rsidRPr="00D0794C">
        <w:rPr>
          <w:rFonts w:asciiTheme="majorHAnsi" w:eastAsia="Calibri" w:hAnsiTheme="majorHAnsi" w:cstheme="majorHAnsi"/>
          <w:sz w:val="22"/>
          <w:szCs w:val="22"/>
          <w:lang w:val="es-ES_tradnl"/>
        </w:rPr>
        <w:t xml:space="preserve"> que se le asigna como responsable de la </w:t>
      </w:r>
      <w:r w:rsidR="00D0794C" w:rsidRPr="00D0794C">
        <w:rPr>
          <w:rFonts w:asciiTheme="majorHAnsi" w:eastAsia="Calibri" w:hAnsiTheme="majorHAnsi" w:cstheme="majorHAnsi"/>
          <w:sz w:val="22"/>
          <w:szCs w:val="22"/>
          <w:lang w:val="es-ES_tradnl"/>
        </w:rPr>
        <w:t>coordinación</w:t>
      </w:r>
      <w:r w:rsidRPr="00D0794C">
        <w:rPr>
          <w:rFonts w:asciiTheme="majorHAnsi" w:eastAsia="Calibri" w:hAnsiTheme="majorHAnsi" w:cstheme="majorHAnsi"/>
          <w:sz w:val="22"/>
          <w:szCs w:val="22"/>
          <w:lang w:val="es-ES_tradnl"/>
        </w:rPr>
        <w:t xml:space="preserve"> ya que no es posible la operación de la JIAS sin el manejo administrativo.</w:t>
      </w:r>
    </w:p>
    <w:p w14:paraId="4D38F31F" w14:textId="77777777" w:rsidR="00F60AC1" w:rsidRPr="00D0794C" w:rsidRDefault="00F60AC1" w:rsidP="00C82AB6">
      <w:pPr>
        <w:jc w:val="both"/>
        <w:rPr>
          <w:rFonts w:asciiTheme="majorHAnsi" w:eastAsia="Calibri" w:hAnsiTheme="majorHAnsi" w:cstheme="majorHAnsi"/>
          <w:sz w:val="22"/>
          <w:szCs w:val="22"/>
          <w:lang w:val="es-ES_tradnl"/>
        </w:rPr>
      </w:pPr>
    </w:p>
    <w:p w14:paraId="2B44FDC9" w14:textId="28F591A3" w:rsidR="00F60AC1" w:rsidRPr="00C82AB6" w:rsidRDefault="00F60AC1" w:rsidP="00F60AC1">
      <w:pPr>
        <w:jc w:val="both"/>
        <w:rPr>
          <w:rFonts w:asciiTheme="majorHAnsi" w:eastAsiaTheme="minorEastAsia" w:hAnsiTheme="majorHAnsi" w:cstheme="majorHAnsi"/>
          <w:color w:val="000000" w:themeColor="text1"/>
          <w:sz w:val="22"/>
          <w:szCs w:val="22"/>
          <w:lang w:val="es-ES_tradnl"/>
        </w:rPr>
      </w:pPr>
      <w:r w:rsidRPr="00D0794C">
        <w:rPr>
          <w:rFonts w:asciiTheme="majorHAnsi" w:eastAsiaTheme="minorEastAsia" w:hAnsiTheme="majorHAnsi" w:cstheme="majorHAnsi"/>
          <w:color w:val="000000" w:themeColor="text1"/>
          <w:sz w:val="22"/>
          <w:szCs w:val="22"/>
          <w:lang w:val="es-ES_tradnl"/>
        </w:rPr>
        <w:t>Expuesto lo anterior s</w:t>
      </w:r>
      <w:r w:rsidRPr="00C82AB6">
        <w:rPr>
          <w:rFonts w:asciiTheme="majorHAnsi" w:eastAsiaTheme="minorEastAsia" w:hAnsiTheme="majorHAnsi" w:cstheme="majorHAnsi"/>
          <w:color w:val="000000" w:themeColor="text1"/>
          <w:sz w:val="22"/>
          <w:szCs w:val="22"/>
          <w:lang w:val="es-ES_tradnl"/>
        </w:rPr>
        <w:t>e</w:t>
      </w:r>
      <w:r w:rsidRPr="00D0794C">
        <w:rPr>
          <w:rFonts w:asciiTheme="majorHAnsi" w:eastAsiaTheme="minorEastAsia" w:hAnsiTheme="majorHAnsi" w:cstheme="majorHAnsi"/>
          <w:color w:val="000000" w:themeColor="text1"/>
          <w:sz w:val="22"/>
          <w:szCs w:val="22"/>
          <w:lang w:val="es-ES_tradnl"/>
        </w:rPr>
        <w:t xml:space="preserve"> solicita la</w:t>
      </w:r>
      <w:r w:rsidRPr="00C82AB6">
        <w:rPr>
          <w:rFonts w:asciiTheme="majorHAnsi" w:eastAsiaTheme="minorEastAsia" w:hAnsiTheme="majorHAnsi" w:cstheme="majorHAnsi"/>
          <w:color w:val="000000" w:themeColor="text1"/>
          <w:sz w:val="22"/>
          <w:szCs w:val="22"/>
          <w:lang w:val="es-ES_tradnl"/>
        </w:rPr>
        <w:t xml:space="preserve"> </w:t>
      </w:r>
      <w:r w:rsidR="00D0794C" w:rsidRPr="00D0794C">
        <w:rPr>
          <w:rFonts w:asciiTheme="majorHAnsi" w:eastAsiaTheme="minorEastAsia" w:hAnsiTheme="majorHAnsi" w:cstheme="majorHAnsi"/>
          <w:color w:val="000000" w:themeColor="text1"/>
          <w:sz w:val="22"/>
          <w:szCs w:val="22"/>
          <w:lang w:val="es-ES_tradnl"/>
        </w:rPr>
        <w:t>aprobación</w:t>
      </w:r>
      <w:r w:rsidRPr="00D0794C">
        <w:rPr>
          <w:rFonts w:asciiTheme="majorHAnsi" w:eastAsiaTheme="minorEastAsia" w:hAnsiTheme="majorHAnsi" w:cstheme="majorHAnsi"/>
          <w:color w:val="000000" w:themeColor="text1"/>
          <w:sz w:val="22"/>
          <w:szCs w:val="22"/>
          <w:lang w:val="es-ES_tradnl"/>
        </w:rPr>
        <w:t xml:space="preserve"> </w:t>
      </w:r>
      <w:r w:rsidRPr="00D0794C">
        <w:rPr>
          <w:rFonts w:asciiTheme="majorHAnsi" w:eastAsiaTheme="minorEastAsia" w:hAnsiTheme="majorHAnsi" w:cstheme="majorHAnsi"/>
          <w:color w:val="000000" w:themeColor="text1"/>
          <w:sz w:val="22"/>
          <w:szCs w:val="22"/>
          <w:lang w:val="es-ES_tradnl"/>
        </w:rPr>
        <w:t>d</w:t>
      </w:r>
      <w:r w:rsidRPr="00D0794C">
        <w:rPr>
          <w:rFonts w:asciiTheme="majorHAnsi" w:eastAsiaTheme="minorEastAsia" w:hAnsiTheme="majorHAnsi" w:cstheme="majorHAnsi"/>
          <w:color w:val="000000" w:themeColor="text1"/>
          <w:sz w:val="22"/>
          <w:szCs w:val="22"/>
          <w:lang w:val="es-ES_tradnl"/>
        </w:rPr>
        <w:t>e</w:t>
      </w:r>
      <w:r w:rsidRPr="00D0794C">
        <w:rPr>
          <w:rFonts w:asciiTheme="majorHAnsi" w:eastAsiaTheme="minorEastAsia" w:hAnsiTheme="majorHAnsi" w:cstheme="majorHAnsi"/>
          <w:color w:val="000000" w:themeColor="text1"/>
          <w:sz w:val="22"/>
          <w:szCs w:val="22"/>
          <w:lang w:val="es-ES_tradnl"/>
        </w:rPr>
        <w:t xml:space="preserve"> la propuesta de modificación al </w:t>
      </w:r>
      <w:r w:rsidRPr="00C82AB6">
        <w:rPr>
          <w:rFonts w:asciiTheme="majorHAnsi" w:eastAsiaTheme="minorEastAsia" w:hAnsiTheme="majorHAnsi" w:cstheme="majorHAnsi"/>
          <w:color w:val="000000" w:themeColor="text1"/>
          <w:sz w:val="22"/>
          <w:szCs w:val="22"/>
          <w:lang w:val="es-ES_tradnl"/>
        </w:rPr>
        <w:t xml:space="preserve">organigrama de la dirección técnica de la JIAS. </w:t>
      </w:r>
    </w:p>
    <w:p w14:paraId="10C8C889" w14:textId="77777777" w:rsidR="00F60AC1" w:rsidRPr="00D0794C" w:rsidRDefault="00F60AC1" w:rsidP="00F60AC1">
      <w:pPr>
        <w:jc w:val="both"/>
        <w:rPr>
          <w:rFonts w:asciiTheme="majorHAnsi" w:eastAsiaTheme="minorEastAsia" w:hAnsiTheme="majorHAnsi" w:cstheme="majorHAnsi"/>
          <w:sz w:val="22"/>
          <w:szCs w:val="22"/>
          <w:lang w:val="es-ES_tradnl"/>
        </w:rPr>
      </w:pPr>
    </w:p>
    <w:p w14:paraId="01C1F24F" w14:textId="77777777" w:rsidR="00F60AC1" w:rsidRPr="00C82AB6" w:rsidRDefault="00F60AC1" w:rsidP="00F60AC1">
      <w:pPr>
        <w:jc w:val="both"/>
        <w:rPr>
          <w:rFonts w:asciiTheme="majorHAnsi" w:eastAsiaTheme="minorEastAsia" w:hAnsiTheme="majorHAnsi" w:cstheme="majorHAnsi"/>
          <w:color w:val="000000" w:themeColor="text1"/>
          <w:sz w:val="22"/>
          <w:szCs w:val="22"/>
          <w:lang w:val="es-ES_tradnl"/>
        </w:rPr>
      </w:pPr>
      <w:r w:rsidRPr="00C82AB6">
        <w:rPr>
          <w:rFonts w:asciiTheme="majorHAnsi" w:eastAsiaTheme="minorEastAsia" w:hAnsiTheme="majorHAnsi" w:cstheme="majorHAnsi"/>
          <w:color w:val="000000" w:themeColor="text1"/>
          <w:sz w:val="22"/>
          <w:szCs w:val="22"/>
          <w:lang w:val="es-ES_tradnl"/>
        </w:rPr>
        <w:t xml:space="preserve">Así mismo la ratificación nombramiento de la </w:t>
      </w:r>
      <w:r w:rsidRPr="00C82AB6">
        <w:rPr>
          <w:rFonts w:asciiTheme="majorHAnsi" w:eastAsiaTheme="minorEastAsia" w:hAnsiTheme="majorHAnsi" w:cstheme="majorHAnsi"/>
          <w:b/>
          <w:bCs/>
          <w:color w:val="000000" w:themeColor="text1"/>
          <w:sz w:val="22"/>
          <w:szCs w:val="22"/>
          <w:lang w:val="es-ES_tradnl"/>
        </w:rPr>
        <w:t>L.A. Laura Casillas García</w:t>
      </w:r>
      <w:r w:rsidRPr="00C82AB6">
        <w:rPr>
          <w:rFonts w:asciiTheme="majorHAnsi" w:eastAsiaTheme="minorEastAsia" w:hAnsiTheme="majorHAnsi" w:cstheme="majorHAnsi"/>
          <w:color w:val="000000" w:themeColor="text1"/>
          <w:sz w:val="22"/>
          <w:szCs w:val="22"/>
          <w:lang w:val="es-ES_tradnl"/>
        </w:rPr>
        <w:t xml:space="preserve">, quien ocupa el puesto de coordinación administración institucional a partir del día 16 de noviembre de 2023. </w:t>
      </w:r>
    </w:p>
    <w:p w14:paraId="08797F91" w14:textId="77777777" w:rsidR="00F60AC1" w:rsidRPr="00D0794C" w:rsidRDefault="00F60AC1" w:rsidP="00F60AC1">
      <w:pPr>
        <w:jc w:val="both"/>
        <w:rPr>
          <w:rFonts w:asciiTheme="majorHAnsi" w:eastAsiaTheme="minorEastAsia" w:hAnsiTheme="majorHAnsi" w:cstheme="majorHAnsi"/>
          <w:sz w:val="22"/>
          <w:szCs w:val="22"/>
          <w:lang w:val="es-ES_tradnl"/>
        </w:rPr>
      </w:pPr>
    </w:p>
    <w:p w14:paraId="75D9F105" w14:textId="6925BE4F" w:rsidR="00D54A02" w:rsidRPr="00D0794C" w:rsidRDefault="00F60AC1" w:rsidP="00F60AC1">
      <w:pPr>
        <w:jc w:val="both"/>
        <w:rPr>
          <w:rFonts w:asciiTheme="majorHAnsi" w:eastAsiaTheme="minorEastAsia" w:hAnsiTheme="majorHAnsi" w:cstheme="majorHAnsi"/>
          <w:color w:val="000000" w:themeColor="text1"/>
          <w:sz w:val="22"/>
          <w:szCs w:val="22"/>
          <w:lang w:val="es-ES_tradnl"/>
        </w:rPr>
      </w:pPr>
      <w:r w:rsidRPr="00C82AB6">
        <w:rPr>
          <w:rFonts w:asciiTheme="majorHAnsi" w:eastAsiaTheme="minorEastAsia" w:hAnsiTheme="majorHAnsi" w:cstheme="majorHAnsi"/>
          <w:color w:val="000000" w:themeColor="text1"/>
          <w:sz w:val="22"/>
          <w:szCs w:val="22"/>
          <w:lang w:val="es-ES_tradnl"/>
        </w:rPr>
        <w:t xml:space="preserve">Y el nombramiento del </w:t>
      </w:r>
      <w:r w:rsidRPr="00C82AB6">
        <w:rPr>
          <w:rFonts w:asciiTheme="majorHAnsi" w:eastAsiaTheme="minorEastAsia" w:hAnsiTheme="majorHAnsi" w:cstheme="majorHAnsi"/>
          <w:b/>
          <w:bCs/>
          <w:color w:val="000000" w:themeColor="text1"/>
          <w:sz w:val="22"/>
          <w:szCs w:val="22"/>
          <w:lang w:val="es-ES_tradnl"/>
        </w:rPr>
        <w:t>L.N.I. Gilberto Guillen Pedroza</w:t>
      </w:r>
      <w:r w:rsidRPr="00C82AB6">
        <w:rPr>
          <w:rFonts w:asciiTheme="majorHAnsi" w:eastAsiaTheme="minorEastAsia" w:hAnsiTheme="majorHAnsi" w:cstheme="majorHAnsi"/>
          <w:color w:val="000000" w:themeColor="text1"/>
          <w:sz w:val="22"/>
          <w:szCs w:val="22"/>
          <w:lang w:val="es-ES_tradnl"/>
        </w:rPr>
        <w:t xml:space="preserve"> quien ocupará el puesto de la Jefatura en administración y contabilidad a partir del día 1 de enero del 2024</w:t>
      </w:r>
      <w:r w:rsidRPr="00D0794C">
        <w:rPr>
          <w:rFonts w:asciiTheme="majorHAnsi" w:eastAsiaTheme="minorEastAsia" w:hAnsiTheme="majorHAnsi" w:cstheme="majorHAnsi"/>
          <w:color w:val="000000" w:themeColor="text1"/>
          <w:sz w:val="22"/>
          <w:szCs w:val="22"/>
          <w:lang w:val="es-ES_tradnl"/>
        </w:rPr>
        <w:t>. Sujeto a disponibilidad financiera</w:t>
      </w:r>
      <w:r w:rsidRPr="00C82AB6">
        <w:rPr>
          <w:rFonts w:asciiTheme="majorHAnsi" w:eastAsiaTheme="minorEastAsia" w:hAnsiTheme="majorHAnsi" w:cstheme="majorHAnsi"/>
          <w:color w:val="000000" w:themeColor="text1"/>
          <w:sz w:val="22"/>
          <w:szCs w:val="22"/>
          <w:lang w:val="es-ES_tradnl"/>
        </w:rPr>
        <w:t>.</w:t>
      </w:r>
    </w:p>
    <w:p w14:paraId="4F744C03" w14:textId="77777777" w:rsidR="00F60AC1" w:rsidRPr="00D0794C" w:rsidRDefault="00F60AC1" w:rsidP="00F60AC1">
      <w:pPr>
        <w:jc w:val="both"/>
        <w:rPr>
          <w:rFonts w:asciiTheme="majorHAnsi" w:eastAsia="Calibri" w:hAnsiTheme="majorHAnsi" w:cstheme="majorHAnsi"/>
          <w:sz w:val="22"/>
          <w:szCs w:val="22"/>
          <w:lang w:val="es-ES_tradnl"/>
        </w:rPr>
      </w:pPr>
    </w:p>
    <w:p w14:paraId="12B74B29" w14:textId="629C99E0" w:rsidR="00C82AB6" w:rsidRPr="00D0794C" w:rsidRDefault="00C82AB6" w:rsidP="00C82AB6">
      <w:pPr>
        <w:pStyle w:val="Ttulo3"/>
        <w:numPr>
          <w:ilvl w:val="0"/>
          <w:numId w:val="0"/>
        </w:numPr>
        <w:ind w:left="720" w:hanging="720"/>
        <w:jc w:val="both"/>
        <w:rPr>
          <w:rFonts w:asciiTheme="majorHAnsi" w:hAnsiTheme="majorHAnsi" w:cstheme="majorHAnsi"/>
          <w:sz w:val="22"/>
          <w:szCs w:val="21"/>
          <w:lang w:val="es-ES_tradnl"/>
        </w:rPr>
      </w:pPr>
      <w:r w:rsidRPr="00D0794C">
        <w:rPr>
          <w:rFonts w:asciiTheme="majorHAnsi" w:hAnsiTheme="majorHAnsi" w:cstheme="majorHAnsi"/>
          <w:sz w:val="22"/>
          <w:szCs w:val="21"/>
          <w:lang w:val="es-ES_tradnl"/>
        </w:rPr>
        <w:lastRenderedPageBreak/>
        <w:t>ORGANIGRAMA ACTUAL</w:t>
      </w:r>
    </w:p>
    <w:p w14:paraId="34F6E8D4" w14:textId="45169377" w:rsidR="00D54A02" w:rsidRPr="00D0794C" w:rsidRDefault="00D54A02" w:rsidP="00D0794C">
      <w:pPr>
        <w:jc w:val="center"/>
        <w:rPr>
          <w:rFonts w:asciiTheme="majorHAnsi" w:eastAsia="Calibri" w:hAnsiTheme="majorHAnsi" w:cstheme="majorHAnsi"/>
          <w:sz w:val="22"/>
          <w:szCs w:val="22"/>
          <w:lang w:val="es-ES_tradnl"/>
        </w:rPr>
      </w:pPr>
      <w:r w:rsidRPr="00D0794C">
        <w:rPr>
          <w:rFonts w:asciiTheme="majorHAnsi" w:eastAsia="Calibri" w:hAnsiTheme="majorHAnsi" w:cstheme="majorHAnsi"/>
          <w:sz w:val="22"/>
          <w:szCs w:val="22"/>
          <w:lang w:val="es-ES_tradnl"/>
        </w:rPr>
        <w:drawing>
          <wp:inline distT="0" distB="0" distL="0" distR="0" wp14:anchorId="0E24224A" wp14:editId="3824021D">
            <wp:extent cx="4339772" cy="2484533"/>
            <wp:effectExtent l="0" t="0" r="3810" b="5080"/>
            <wp:docPr id="6" name="Imagen 6">
              <a:extLst xmlns:a="http://schemas.openxmlformats.org/drawingml/2006/main">
                <a:ext uri="{FF2B5EF4-FFF2-40B4-BE49-F238E27FC236}">
                  <a16:creationId xmlns:a16="http://schemas.microsoft.com/office/drawing/2014/main" id="{242A4FEA-E1D7-199E-5C16-CDE0DD6C7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42A4FEA-E1D7-199E-5C16-CDE0DD6C737B}"/>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920" t="7375" r="6543" b="14875"/>
                    <a:stretch/>
                  </pic:blipFill>
                  <pic:spPr>
                    <a:xfrm>
                      <a:off x="0" y="0"/>
                      <a:ext cx="4339772" cy="2484533"/>
                    </a:xfrm>
                    <a:prstGeom prst="rect">
                      <a:avLst/>
                    </a:prstGeom>
                  </pic:spPr>
                </pic:pic>
              </a:graphicData>
            </a:graphic>
          </wp:inline>
        </w:drawing>
      </w:r>
    </w:p>
    <w:p w14:paraId="11611443" w14:textId="77777777" w:rsidR="00B33AFE" w:rsidRPr="00D0794C" w:rsidRDefault="00B33AFE" w:rsidP="00C82AB6">
      <w:pPr>
        <w:jc w:val="both"/>
        <w:rPr>
          <w:rFonts w:asciiTheme="majorHAnsi" w:eastAsia="Calibri" w:hAnsiTheme="majorHAnsi" w:cstheme="majorHAnsi"/>
          <w:sz w:val="22"/>
          <w:szCs w:val="22"/>
          <w:lang w:val="es-ES_tradnl"/>
        </w:rPr>
      </w:pPr>
    </w:p>
    <w:p w14:paraId="12CAEC7B" w14:textId="686FD990" w:rsidR="00C82AB6" w:rsidRPr="00D0794C" w:rsidRDefault="00C82AB6" w:rsidP="00C82AB6">
      <w:pPr>
        <w:pStyle w:val="Ttulo3"/>
        <w:numPr>
          <w:ilvl w:val="0"/>
          <w:numId w:val="0"/>
        </w:numPr>
        <w:ind w:left="720" w:hanging="720"/>
        <w:jc w:val="both"/>
        <w:rPr>
          <w:rFonts w:asciiTheme="majorHAnsi" w:hAnsiTheme="majorHAnsi" w:cstheme="majorHAnsi"/>
          <w:sz w:val="22"/>
          <w:szCs w:val="21"/>
          <w:lang w:val="es-ES_tradnl"/>
        </w:rPr>
      </w:pPr>
      <w:r w:rsidRPr="00D0794C">
        <w:rPr>
          <w:rFonts w:asciiTheme="majorHAnsi" w:hAnsiTheme="majorHAnsi" w:cstheme="majorHAnsi"/>
          <w:sz w:val="22"/>
          <w:szCs w:val="21"/>
          <w:lang w:val="es-ES_tradnl"/>
        </w:rPr>
        <w:t xml:space="preserve">ORGANIGRAMA </w:t>
      </w:r>
      <w:r w:rsidRPr="00D0794C">
        <w:rPr>
          <w:rFonts w:asciiTheme="majorHAnsi" w:hAnsiTheme="majorHAnsi" w:cstheme="majorHAnsi"/>
          <w:sz w:val="22"/>
          <w:szCs w:val="21"/>
          <w:lang w:val="es-ES_tradnl"/>
        </w:rPr>
        <w:t>PROPUESTO</w:t>
      </w:r>
    </w:p>
    <w:p w14:paraId="562B1AD0" w14:textId="77777777" w:rsidR="00C82AB6" w:rsidRPr="00D0794C" w:rsidRDefault="00C82AB6" w:rsidP="00C82AB6">
      <w:pPr>
        <w:jc w:val="both"/>
        <w:rPr>
          <w:rFonts w:asciiTheme="majorHAnsi" w:hAnsiTheme="majorHAnsi" w:cstheme="majorHAnsi"/>
          <w:sz w:val="22"/>
          <w:szCs w:val="22"/>
          <w:lang w:val="es-ES_tradnl"/>
        </w:rPr>
      </w:pPr>
    </w:p>
    <w:p w14:paraId="665C93FF" w14:textId="71A53CB6" w:rsidR="00C82AB6" w:rsidRPr="00D0794C" w:rsidRDefault="00C82AB6" w:rsidP="00D0794C">
      <w:pPr>
        <w:jc w:val="center"/>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drawing>
          <wp:inline distT="0" distB="0" distL="0" distR="0" wp14:anchorId="6B1713E4" wp14:editId="58D6811C">
            <wp:extent cx="4657626" cy="2323016"/>
            <wp:effectExtent l="0" t="0" r="3810" b="1270"/>
            <wp:docPr id="3" name="Imagen 2">
              <a:extLst xmlns:a="http://schemas.openxmlformats.org/drawingml/2006/main">
                <a:ext uri="{FF2B5EF4-FFF2-40B4-BE49-F238E27FC236}">
                  <a16:creationId xmlns:a16="http://schemas.microsoft.com/office/drawing/2014/main" id="{B2EA7F6F-13E5-AA63-DF1D-A4EBB4F3B8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2EA7F6F-13E5-AA63-DF1D-A4EBB4F3B8C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806" t="7091" r="5216" b="23361"/>
                    <a:stretch/>
                  </pic:blipFill>
                  <pic:spPr>
                    <a:xfrm>
                      <a:off x="0" y="0"/>
                      <a:ext cx="4715725" cy="2351993"/>
                    </a:xfrm>
                    <a:prstGeom prst="rect">
                      <a:avLst/>
                    </a:prstGeom>
                  </pic:spPr>
                </pic:pic>
              </a:graphicData>
            </a:graphic>
          </wp:inline>
        </w:drawing>
      </w:r>
    </w:p>
    <w:p w14:paraId="4C4761F1" w14:textId="77777777" w:rsidR="00D0794C" w:rsidRPr="00D0794C" w:rsidRDefault="00D0794C" w:rsidP="00C82AB6">
      <w:pPr>
        <w:jc w:val="both"/>
        <w:rPr>
          <w:rFonts w:asciiTheme="majorHAnsi" w:hAnsiTheme="majorHAnsi" w:cstheme="majorHAnsi"/>
          <w:sz w:val="22"/>
          <w:szCs w:val="22"/>
          <w:lang w:val="es-ES_tradnl"/>
        </w:rPr>
      </w:pPr>
    </w:p>
    <w:p w14:paraId="007525BB" w14:textId="1F02DF90" w:rsidR="00D54A02" w:rsidRPr="00D0794C" w:rsidRDefault="00D54A02" w:rsidP="00C82AB6">
      <w:pPr>
        <w:jc w:val="both"/>
        <w:rPr>
          <w:rFonts w:asciiTheme="majorHAnsi" w:eastAsia="Calibri" w:hAnsiTheme="majorHAnsi" w:cstheme="majorHAnsi"/>
          <w:sz w:val="22"/>
          <w:szCs w:val="22"/>
          <w:lang w:val="es-ES_tradnl"/>
        </w:rPr>
      </w:pPr>
      <w:r w:rsidRPr="00D0794C">
        <w:rPr>
          <w:rFonts w:asciiTheme="majorHAnsi" w:hAnsiTheme="majorHAnsi" w:cstheme="majorHAnsi"/>
          <w:sz w:val="22"/>
          <w:szCs w:val="22"/>
          <w:lang w:val="es-ES_tradnl"/>
        </w:rPr>
        <w:t xml:space="preserve">Una vez expuesto lo anterior </w:t>
      </w:r>
      <w:r w:rsidR="00C82AB6" w:rsidRPr="00D0794C">
        <w:rPr>
          <w:rFonts w:asciiTheme="majorHAnsi" w:hAnsiTheme="majorHAnsi" w:cstheme="majorHAnsi"/>
          <w:sz w:val="22"/>
          <w:szCs w:val="22"/>
          <w:lang w:val="es-ES_tradnl"/>
        </w:rPr>
        <w:t>el director</w:t>
      </w:r>
      <w:r w:rsidRPr="00D0794C">
        <w:rPr>
          <w:rFonts w:asciiTheme="majorHAnsi" w:hAnsiTheme="majorHAnsi" w:cstheme="majorHAnsi"/>
          <w:sz w:val="22"/>
          <w:szCs w:val="22"/>
          <w:lang w:val="es-ES_tradnl"/>
        </w:rPr>
        <w:t xml:space="preserve"> solicita la aprobación</w:t>
      </w:r>
      <w:r w:rsidR="00184215" w:rsidRPr="00D0794C">
        <w:rPr>
          <w:rFonts w:asciiTheme="majorHAnsi" w:hAnsiTheme="majorHAnsi" w:cstheme="majorHAnsi"/>
          <w:sz w:val="22"/>
          <w:szCs w:val="22"/>
          <w:lang w:val="es-ES_tradnl"/>
        </w:rPr>
        <w:t xml:space="preserve"> </w:t>
      </w:r>
      <w:r w:rsidR="000843DC" w:rsidRPr="00D0794C">
        <w:rPr>
          <w:rFonts w:asciiTheme="majorHAnsi" w:hAnsiTheme="majorHAnsi" w:cstheme="majorHAnsi"/>
          <w:sz w:val="22"/>
          <w:szCs w:val="22"/>
          <w:lang w:val="es-ES_tradnl"/>
        </w:rPr>
        <w:t xml:space="preserve">del punto de acuerdo </w:t>
      </w:r>
      <w:r w:rsidR="00184215" w:rsidRPr="00D0794C">
        <w:rPr>
          <w:rFonts w:asciiTheme="majorHAnsi" w:hAnsiTheme="majorHAnsi" w:cstheme="majorHAnsi"/>
          <w:sz w:val="22"/>
          <w:szCs w:val="22"/>
          <w:lang w:val="es-ES_tradnl"/>
        </w:rPr>
        <w:t xml:space="preserve">de </w:t>
      </w:r>
      <w:r w:rsidR="00521F2F" w:rsidRPr="00D0794C">
        <w:rPr>
          <w:rFonts w:asciiTheme="majorHAnsi" w:hAnsiTheme="majorHAnsi" w:cstheme="majorHAnsi"/>
          <w:sz w:val="22"/>
          <w:szCs w:val="22"/>
          <w:lang w:val="es-ES_tradnl"/>
        </w:rPr>
        <w:t>la</w:t>
      </w:r>
      <w:r w:rsidR="00184215" w:rsidRPr="00D0794C">
        <w:rPr>
          <w:rFonts w:asciiTheme="majorHAnsi" w:hAnsiTheme="majorHAnsi" w:cstheme="majorHAnsi"/>
          <w:sz w:val="22"/>
          <w:szCs w:val="22"/>
          <w:lang w:val="es-ES_tradnl"/>
        </w:rPr>
        <w:t xml:space="preserve"> modificación del organigrama de la dirección técnica de la JIAS, </w:t>
      </w:r>
      <w:r w:rsidR="00440E4F" w:rsidRPr="00D0794C">
        <w:rPr>
          <w:rFonts w:asciiTheme="majorHAnsi" w:hAnsiTheme="majorHAnsi" w:cstheme="majorHAnsi"/>
          <w:sz w:val="22"/>
          <w:szCs w:val="22"/>
          <w:lang w:val="es-ES_tradnl"/>
        </w:rPr>
        <w:t>Aprobándose por unanimidad.</w:t>
      </w:r>
    </w:p>
    <w:p w14:paraId="34AFEE14" w14:textId="77777777" w:rsidR="00CA79E4" w:rsidRPr="00D0794C" w:rsidRDefault="00CA79E4" w:rsidP="00C82AB6">
      <w:pPr>
        <w:jc w:val="both"/>
        <w:rPr>
          <w:rFonts w:asciiTheme="majorHAnsi" w:eastAsia="Calibri" w:hAnsiTheme="majorHAnsi" w:cstheme="majorHAnsi"/>
          <w:lang w:val="es-ES_tradnl"/>
        </w:rPr>
      </w:pPr>
    </w:p>
    <w:p w14:paraId="1AB3A049" w14:textId="09AFD6D5" w:rsidR="00B33AFE" w:rsidRPr="00D0794C" w:rsidRDefault="00C82AB6" w:rsidP="00C82AB6">
      <w:pPr>
        <w:pStyle w:val="Ttulo2"/>
        <w:numPr>
          <w:ilvl w:val="1"/>
          <w:numId w:val="4"/>
        </w:numPr>
        <w:ind w:left="284"/>
        <w:jc w:val="both"/>
        <w:rPr>
          <w:rStyle w:val="Textoennegrita"/>
          <w:rFonts w:asciiTheme="majorHAnsi" w:hAnsiTheme="majorHAnsi" w:cstheme="majorHAnsi"/>
          <w:bCs w:val="0"/>
          <w:szCs w:val="28"/>
          <w:lang w:val="es-ES_tradnl"/>
        </w:rPr>
      </w:pPr>
      <w:r w:rsidRPr="00D0794C">
        <w:rPr>
          <w:rStyle w:val="Textoennegrita"/>
          <w:rFonts w:asciiTheme="majorHAnsi" w:hAnsiTheme="majorHAnsi" w:cstheme="majorHAnsi"/>
          <w:bCs w:val="0"/>
          <w:szCs w:val="28"/>
          <w:lang w:val="es-ES_tradnl"/>
        </w:rPr>
        <w:t>MODIFICACIÓN DE POAS Y ANEXOS TÉCNICOS JIAS 2023</w:t>
      </w:r>
      <w:r w:rsidR="00B33AFE" w:rsidRPr="00D0794C">
        <w:rPr>
          <w:rStyle w:val="Textoennegrita"/>
          <w:rFonts w:asciiTheme="majorHAnsi" w:hAnsiTheme="majorHAnsi" w:cstheme="majorHAnsi"/>
          <w:bCs w:val="0"/>
          <w:szCs w:val="28"/>
          <w:lang w:val="es-ES_tradnl"/>
        </w:rPr>
        <w:t>.</w:t>
      </w:r>
    </w:p>
    <w:p w14:paraId="67AE6FAE" w14:textId="77777777" w:rsidR="00D54A02" w:rsidRPr="00D0794C" w:rsidRDefault="00D54A02" w:rsidP="00C82AB6">
      <w:pPr>
        <w:jc w:val="both"/>
        <w:rPr>
          <w:rFonts w:asciiTheme="majorHAnsi" w:eastAsia="Calibri" w:hAnsiTheme="majorHAnsi" w:cstheme="majorHAnsi"/>
          <w:lang w:val="es-ES_tradnl"/>
        </w:rPr>
      </w:pPr>
    </w:p>
    <w:p w14:paraId="46399FFB" w14:textId="4699DB5F" w:rsidR="00D54A02" w:rsidRPr="00D0794C" w:rsidRDefault="00D54A02" w:rsidP="00C82AB6">
      <w:pPr>
        <w:jc w:val="both"/>
        <w:rPr>
          <w:rStyle w:val="Textoennegrita"/>
          <w:rFonts w:asciiTheme="majorHAnsi" w:eastAsia="Calibri" w:hAnsiTheme="majorHAnsi" w:cstheme="majorHAnsi"/>
          <w:b w:val="0"/>
          <w:sz w:val="22"/>
          <w:szCs w:val="22"/>
          <w:lang w:val="es-ES_tradnl"/>
        </w:rPr>
      </w:pPr>
      <w:r w:rsidRPr="00D0794C">
        <w:rPr>
          <w:rFonts w:asciiTheme="majorHAnsi" w:eastAsia="Calibri" w:hAnsiTheme="majorHAnsi" w:cstheme="majorHAnsi"/>
          <w:sz w:val="22"/>
          <w:szCs w:val="22"/>
          <w:lang w:val="es-ES_tradnl"/>
        </w:rPr>
        <w:t xml:space="preserve">El director de la JIAS el Mtro. Raymundo Gutiérrez Rábago, expone que en el </w:t>
      </w:r>
      <w:r w:rsidR="00D0794C" w:rsidRPr="00D0794C">
        <w:rPr>
          <w:rFonts w:asciiTheme="majorHAnsi" w:eastAsia="Calibri" w:hAnsiTheme="majorHAnsi" w:cstheme="majorHAnsi"/>
          <w:sz w:val="22"/>
          <w:szCs w:val="22"/>
          <w:lang w:val="es-ES_tradnl"/>
        </w:rPr>
        <w:t>enlace</w:t>
      </w:r>
      <w:r w:rsidRPr="00D0794C">
        <w:rPr>
          <w:rFonts w:asciiTheme="majorHAnsi" w:eastAsia="Calibri" w:hAnsiTheme="majorHAnsi" w:cstheme="majorHAnsi"/>
          <w:sz w:val="22"/>
          <w:szCs w:val="22"/>
          <w:lang w:val="es-ES_tradnl"/>
        </w:rPr>
        <w:t xml:space="preserve"> que se envía junto con la convocatoria </w:t>
      </w:r>
      <w:r w:rsidR="00D0794C" w:rsidRPr="00D0794C">
        <w:rPr>
          <w:rFonts w:asciiTheme="majorHAnsi" w:eastAsia="Calibri" w:hAnsiTheme="majorHAnsi" w:cstheme="majorHAnsi"/>
          <w:sz w:val="22"/>
          <w:szCs w:val="22"/>
          <w:lang w:val="es-ES_tradnl"/>
        </w:rPr>
        <w:t xml:space="preserve">a la presente sesión </w:t>
      </w:r>
      <w:r w:rsidRPr="00D0794C">
        <w:rPr>
          <w:rFonts w:asciiTheme="majorHAnsi" w:eastAsia="Calibri" w:hAnsiTheme="majorHAnsi" w:cstheme="majorHAnsi"/>
          <w:sz w:val="22"/>
          <w:szCs w:val="22"/>
          <w:lang w:val="es-ES_tradnl"/>
        </w:rPr>
        <w:t xml:space="preserve">cuentan con el documento en extenso </w:t>
      </w:r>
      <w:r w:rsidR="00D0794C" w:rsidRPr="00D0794C">
        <w:rPr>
          <w:rFonts w:asciiTheme="majorHAnsi" w:eastAsia="Calibri" w:hAnsiTheme="majorHAnsi" w:cstheme="majorHAnsi"/>
          <w:sz w:val="22"/>
          <w:szCs w:val="22"/>
          <w:lang w:val="es-ES_tradnl"/>
        </w:rPr>
        <w:t xml:space="preserve">de los POAS y anexos técnicos 2023, para su minuciosa revisión y son explicados en los siguientes resúmenes: </w:t>
      </w:r>
    </w:p>
    <w:p w14:paraId="44672A82" w14:textId="77777777" w:rsidR="00D54A02" w:rsidRPr="00D0794C" w:rsidRDefault="00D54A02" w:rsidP="00C82AB6">
      <w:pPr>
        <w:jc w:val="both"/>
        <w:rPr>
          <w:rStyle w:val="Textoennegrita"/>
          <w:rFonts w:asciiTheme="majorHAnsi" w:eastAsia="Calibri" w:hAnsiTheme="majorHAnsi" w:cstheme="majorHAnsi"/>
          <w:b w:val="0"/>
          <w:sz w:val="22"/>
          <w:szCs w:val="22"/>
          <w:lang w:val="es-ES_tradnl"/>
        </w:rPr>
      </w:pPr>
    </w:p>
    <w:tbl>
      <w:tblPr>
        <w:tblW w:w="4978" w:type="pct"/>
        <w:tblCellMar>
          <w:left w:w="0" w:type="dxa"/>
          <w:right w:w="0" w:type="dxa"/>
        </w:tblCellMar>
        <w:tblLook w:val="0600" w:firstRow="0" w:lastRow="0" w:firstColumn="0" w:lastColumn="0" w:noHBand="1" w:noVBand="1"/>
      </w:tblPr>
      <w:tblGrid>
        <w:gridCol w:w="1229"/>
        <w:gridCol w:w="3540"/>
        <w:gridCol w:w="1352"/>
        <w:gridCol w:w="1280"/>
        <w:gridCol w:w="1378"/>
      </w:tblGrid>
      <w:tr w:rsidR="00C82AB6" w:rsidRPr="00D0794C" w14:paraId="05087ACC" w14:textId="77777777" w:rsidTr="00D0794C">
        <w:trPr>
          <w:trHeight w:val="283"/>
        </w:trPr>
        <w:tc>
          <w:tcPr>
            <w:tcW w:w="700"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453C8E14" w14:textId="77777777" w:rsidR="00C82AB6" w:rsidRPr="00C82AB6" w:rsidRDefault="00C82AB6" w:rsidP="00D0794C">
            <w:pP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PARTIDA</w:t>
            </w:r>
          </w:p>
        </w:tc>
        <w:tc>
          <w:tcPr>
            <w:tcW w:w="201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3F236836" w14:textId="77777777" w:rsidR="00C82AB6" w:rsidRPr="00C82AB6" w:rsidRDefault="00C82AB6" w:rsidP="00D0794C">
            <w:pP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DESCRIPCION</w:t>
            </w:r>
          </w:p>
        </w:tc>
        <w:tc>
          <w:tcPr>
            <w:tcW w:w="770"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4C61BC61" w14:textId="348202F4" w:rsidR="00C82AB6" w:rsidRPr="00C82AB6" w:rsidRDefault="00C82AB6" w:rsidP="00D0794C">
            <w:pP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APROBADO</w:t>
            </w:r>
          </w:p>
        </w:tc>
        <w:tc>
          <w:tcPr>
            <w:tcW w:w="729"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5C84AA21" w14:textId="03F50486" w:rsidR="00C82AB6" w:rsidRPr="00C82AB6" w:rsidRDefault="00C82AB6" w:rsidP="00D0794C">
            <w:pP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EJERCIDO</w:t>
            </w:r>
          </w:p>
        </w:tc>
        <w:tc>
          <w:tcPr>
            <w:tcW w:w="785"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687FAC79" w14:textId="5166C087" w:rsidR="00C82AB6" w:rsidRPr="00C82AB6" w:rsidRDefault="00C82AB6" w:rsidP="00D0794C">
            <w:pPr>
              <w:rPr>
                <w:rFonts w:asciiTheme="majorHAnsi" w:eastAsia="Calibri" w:hAnsiTheme="majorHAnsi" w:cstheme="majorHAnsi"/>
                <w:b/>
                <w:color w:val="FFFFFF" w:themeColor="background1"/>
                <w:sz w:val="18"/>
                <w:szCs w:val="18"/>
                <w:lang w:val="es-ES_tradnl"/>
              </w:rPr>
            </w:pPr>
            <w:r w:rsidRPr="00C82AB6">
              <w:rPr>
                <w:rFonts w:asciiTheme="majorHAnsi" w:eastAsia="Calibri" w:hAnsiTheme="majorHAnsi" w:cstheme="majorHAnsi"/>
                <w:b/>
                <w:color w:val="FFFFFF" w:themeColor="background1"/>
                <w:sz w:val="18"/>
                <w:szCs w:val="18"/>
                <w:lang w:val="es-ES_tradnl"/>
              </w:rPr>
              <w:t>EXCEDENTE</w:t>
            </w:r>
          </w:p>
        </w:tc>
      </w:tr>
      <w:tr w:rsidR="00D0794C" w:rsidRPr="00D0794C" w14:paraId="13368159" w14:textId="77777777" w:rsidTr="00D0794C">
        <w:trPr>
          <w:trHeight w:val="283"/>
        </w:trPr>
        <w:tc>
          <w:tcPr>
            <w:tcW w:w="70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15B999C"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2000</w:t>
            </w:r>
          </w:p>
        </w:tc>
        <w:tc>
          <w:tcPr>
            <w:tcW w:w="2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220C3AD"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MATERIALES Y SUMINISTROS</w:t>
            </w:r>
          </w:p>
        </w:tc>
        <w:tc>
          <w:tcPr>
            <w:tcW w:w="77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DFF7AB2" w14:textId="40D881C3"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$101,437 </w:t>
            </w:r>
          </w:p>
        </w:tc>
        <w:tc>
          <w:tcPr>
            <w:tcW w:w="729"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D12D702" w14:textId="7FFCB168"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w:t>
            </w:r>
            <w:r w:rsidRPr="00D0794C">
              <w:rPr>
                <w:rFonts w:asciiTheme="majorHAnsi" w:eastAsia="Calibri" w:hAnsiTheme="majorHAnsi" w:cstheme="majorHAnsi"/>
                <w:bCs/>
                <w:sz w:val="18"/>
                <w:szCs w:val="18"/>
                <w:lang w:val="es-ES_tradnl"/>
              </w:rPr>
              <w:t>129</w:t>
            </w:r>
            <w:r w:rsidRPr="00C82AB6">
              <w:rPr>
                <w:rFonts w:asciiTheme="majorHAnsi" w:eastAsia="Calibri" w:hAnsiTheme="majorHAnsi" w:cstheme="majorHAnsi"/>
                <w:bCs/>
                <w:sz w:val="18"/>
                <w:szCs w:val="18"/>
                <w:lang w:val="es-ES_tradnl"/>
              </w:rPr>
              <w:t>,</w:t>
            </w:r>
            <w:r w:rsidRPr="00D0794C">
              <w:rPr>
                <w:rFonts w:asciiTheme="majorHAnsi" w:eastAsia="Calibri" w:hAnsiTheme="majorHAnsi" w:cstheme="majorHAnsi"/>
                <w:bCs/>
                <w:sz w:val="18"/>
                <w:szCs w:val="18"/>
                <w:lang w:val="es-ES_tradnl"/>
              </w:rPr>
              <w:t>170.60</w:t>
            </w:r>
          </w:p>
        </w:tc>
        <w:tc>
          <w:tcPr>
            <w:tcW w:w="785"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6CF211F" w14:textId="48A1EDAF"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$28,798 </w:t>
            </w:r>
          </w:p>
        </w:tc>
      </w:tr>
      <w:tr w:rsidR="00D0794C" w:rsidRPr="00D0794C" w14:paraId="2A28D199" w14:textId="77777777" w:rsidTr="00D0794C">
        <w:trPr>
          <w:trHeight w:val="283"/>
        </w:trPr>
        <w:tc>
          <w:tcPr>
            <w:tcW w:w="70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D0CFA11"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3000</w:t>
            </w:r>
          </w:p>
        </w:tc>
        <w:tc>
          <w:tcPr>
            <w:tcW w:w="2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5E223A2"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SERVICIOS GENERALES</w:t>
            </w:r>
          </w:p>
        </w:tc>
        <w:tc>
          <w:tcPr>
            <w:tcW w:w="77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F7DE64E" w14:textId="6604056E"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$342,981 </w:t>
            </w:r>
          </w:p>
        </w:tc>
        <w:tc>
          <w:tcPr>
            <w:tcW w:w="729"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BF8F9C2" w14:textId="0F75760C" w:rsidR="00D0794C"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eastAsia="Calibri" w:hAnsiTheme="majorHAnsi" w:cstheme="majorHAnsi"/>
                <w:bCs/>
                <w:sz w:val="18"/>
                <w:szCs w:val="18"/>
                <w:lang w:val="es-ES_tradnl"/>
              </w:rPr>
              <w:t>$</w:t>
            </w:r>
            <w:r w:rsidRPr="00D0794C">
              <w:rPr>
                <w:rFonts w:asciiTheme="majorHAnsi" w:eastAsia="Calibri" w:hAnsiTheme="majorHAnsi" w:cstheme="majorHAnsi"/>
                <w:bCs/>
                <w:sz w:val="18"/>
                <w:szCs w:val="18"/>
                <w:lang w:val="es-ES_tradnl"/>
              </w:rPr>
              <w:t>319</w:t>
            </w:r>
            <w:r w:rsidRPr="00C82AB6">
              <w:rPr>
                <w:rFonts w:asciiTheme="majorHAnsi" w:eastAsia="Calibri" w:hAnsiTheme="majorHAnsi" w:cstheme="majorHAnsi"/>
                <w:bCs/>
                <w:sz w:val="18"/>
                <w:szCs w:val="18"/>
                <w:lang w:val="es-ES_tradnl"/>
              </w:rPr>
              <w:t>,</w:t>
            </w:r>
            <w:r w:rsidRPr="00D0794C">
              <w:rPr>
                <w:rFonts w:asciiTheme="majorHAnsi" w:eastAsia="Calibri" w:hAnsiTheme="majorHAnsi" w:cstheme="majorHAnsi"/>
                <w:bCs/>
                <w:sz w:val="18"/>
                <w:szCs w:val="18"/>
                <w:lang w:val="es-ES_tradnl"/>
              </w:rPr>
              <w:t>446.60</w:t>
            </w:r>
          </w:p>
        </w:tc>
        <w:tc>
          <w:tcPr>
            <w:tcW w:w="785"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9923C86" w14:textId="6D52AFB3"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$24,598 </w:t>
            </w:r>
          </w:p>
        </w:tc>
      </w:tr>
      <w:tr w:rsidR="00D0794C" w:rsidRPr="00D0794C" w14:paraId="4AFC38E6" w14:textId="77777777" w:rsidTr="00D0794C">
        <w:trPr>
          <w:trHeight w:val="283"/>
        </w:trPr>
        <w:tc>
          <w:tcPr>
            <w:tcW w:w="70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AFDAA27"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lastRenderedPageBreak/>
              <w:t>5000</w:t>
            </w:r>
          </w:p>
        </w:tc>
        <w:tc>
          <w:tcPr>
            <w:tcW w:w="2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075969F" w14:textId="77777777" w:rsidR="00D0794C" w:rsidRPr="00C82AB6" w:rsidRDefault="00D0794C"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BIENES MUEBLES, INMUEBLES E INTANGIBLES</w:t>
            </w:r>
          </w:p>
        </w:tc>
        <w:tc>
          <w:tcPr>
            <w:tcW w:w="77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A2046B9" w14:textId="4393C67C"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$4,200 </w:t>
            </w:r>
          </w:p>
        </w:tc>
        <w:tc>
          <w:tcPr>
            <w:tcW w:w="729"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34615E0" w14:textId="214B730F" w:rsidR="00D0794C" w:rsidRPr="00C82AB6" w:rsidRDefault="00D0794C" w:rsidP="00D0794C">
            <w:pPr>
              <w:jc w:val="right"/>
              <w:rPr>
                <w:rFonts w:asciiTheme="majorHAnsi" w:eastAsia="Calibri" w:hAnsiTheme="majorHAnsi" w:cstheme="majorHAnsi"/>
                <w:bCs/>
                <w:sz w:val="18"/>
                <w:szCs w:val="18"/>
                <w:lang w:val="es-ES_tradnl"/>
              </w:rPr>
            </w:pPr>
            <w:r w:rsidRPr="00D0794C">
              <w:rPr>
                <w:rFonts w:asciiTheme="majorHAnsi" w:eastAsia="Calibri" w:hAnsiTheme="majorHAnsi" w:cstheme="majorHAnsi"/>
                <w:bCs/>
                <w:sz w:val="18"/>
                <w:szCs w:val="18"/>
                <w:lang w:val="es-ES_tradnl"/>
              </w:rPr>
              <w:t>0</w:t>
            </w:r>
          </w:p>
        </w:tc>
        <w:tc>
          <w:tcPr>
            <w:tcW w:w="785"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2C21714" w14:textId="42C33E8A" w:rsidR="00D0794C" w:rsidRPr="00C82AB6" w:rsidRDefault="00D0794C"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$4,200 </w:t>
            </w:r>
          </w:p>
        </w:tc>
      </w:tr>
      <w:tr w:rsidR="00D0794C" w:rsidRPr="00D0794C" w14:paraId="440118C5" w14:textId="77777777" w:rsidTr="00D0794C">
        <w:trPr>
          <w:trHeight w:val="283"/>
        </w:trPr>
        <w:tc>
          <w:tcPr>
            <w:tcW w:w="70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91FB934" w14:textId="77777777" w:rsidR="00C82AB6" w:rsidRPr="00C82AB6" w:rsidRDefault="00C82AB6"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1000</w:t>
            </w:r>
          </w:p>
        </w:tc>
        <w:tc>
          <w:tcPr>
            <w:tcW w:w="201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110DE13" w14:textId="77777777" w:rsidR="00C82AB6" w:rsidRPr="00C82AB6" w:rsidRDefault="00C82AB6"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SERVICIOS PERSONALES</w:t>
            </w:r>
          </w:p>
        </w:tc>
        <w:tc>
          <w:tcPr>
            <w:tcW w:w="770"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F24651A" w14:textId="0B7F26D9"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$3,051,383 </w:t>
            </w:r>
          </w:p>
        </w:tc>
        <w:tc>
          <w:tcPr>
            <w:tcW w:w="729"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2478D5C" w14:textId="6C5C0E4A"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w:t>
            </w:r>
            <w:r w:rsidR="00D0794C" w:rsidRPr="00C82AB6">
              <w:rPr>
                <w:rFonts w:asciiTheme="majorHAnsi" w:eastAsia="Calibri" w:hAnsiTheme="majorHAnsi" w:cstheme="majorHAnsi"/>
                <w:bCs/>
                <w:sz w:val="18"/>
                <w:szCs w:val="18"/>
                <w:lang w:val="es-ES_tradnl"/>
              </w:rPr>
              <w:t>$3,051,38</w:t>
            </w:r>
            <w:r w:rsidR="00D0794C" w:rsidRPr="00D0794C">
              <w:rPr>
                <w:rFonts w:asciiTheme="majorHAnsi" w:eastAsia="Calibri" w:hAnsiTheme="majorHAnsi" w:cstheme="majorHAnsi"/>
                <w:bCs/>
                <w:sz w:val="18"/>
                <w:szCs w:val="18"/>
                <w:lang w:val="es-ES_tradnl"/>
              </w:rPr>
              <w:t>2.80</w:t>
            </w:r>
            <w:r w:rsidRPr="00C82AB6">
              <w:rPr>
                <w:rFonts w:asciiTheme="majorHAnsi" w:eastAsia="Calibri" w:hAnsiTheme="majorHAnsi" w:cstheme="majorHAnsi"/>
                <w:bCs/>
                <w:sz w:val="18"/>
                <w:szCs w:val="18"/>
                <w:lang w:val="es-ES_tradnl"/>
              </w:rPr>
              <w:t xml:space="preserve"> </w:t>
            </w:r>
          </w:p>
        </w:tc>
        <w:tc>
          <w:tcPr>
            <w:tcW w:w="785"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E06C003" w14:textId="77777777"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   </w:t>
            </w:r>
          </w:p>
        </w:tc>
      </w:tr>
      <w:tr w:rsidR="00D0794C" w:rsidRPr="00D0794C" w14:paraId="53EFEF6A" w14:textId="77777777" w:rsidTr="00D0794C">
        <w:trPr>
          <w:trHeight w:val="283"/>
        </w:trPr>
        <w:tc>
          <w:tcPr>
            <w:tcW w:w="700"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0514026" w14:textId="77777777" w:rsidR="00C82AB6" w:rsidRPr="00C82AB6" w:rsidRDefault="00C82AB6"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w:t>
            </w:r>
          </w:p>
        </w:tc>
        <w:tc>
          <w:tcPr>
            <w:tcW w:w="201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816CD11" w14:textId="77777777" w:rsidR="00C82AB6" w:rsidRPr="00C82AB6" w:rsidRDefault="00C82AB6" w:rsidP="00D0794C">
            <w:pPr>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TOTAL</w:t>
            </w:r>
          </w:p>
        </w:tc>
        <w:tc>
          <w:tcPr>
            <w:tcW w:w="770"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DC5E828" w14:textId="76A28C0B"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 xml:space="preserve">$3,500,000 </w:t>
            </w:r>
          </w:p>
        </w:tc>
        <w:tc>
          <w:tcPr>
            <w:tcW w:w="729"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C681E5A" w14:textId="46E9B424"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
                <w:bCs/>
                <w:sz w:val="18"/>
                <w:szCs w:val="18"/>
                <w:lang w:val="es-ES_tradnl"/>
              </w:rPr>
              <w:t xml:space="preserve">$3,500,000 </w:t>
            </w:r>
          </w:p>
        </w:tc>
        <w:tc>
          <w:tcPr>
            <w:tcW w:w="785"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16111AE" w14:textId="0B7D25DE" w:rsidR="00C82AB6" w:rsidRPr="00C82AB6" w:rsidRDefault="00C82AB6" w:rsidP="00D0794C">
            <w:pPr>
              <w:jc w:val="right"/>
              <w:rPr>
                <w:rFonts w:asciiTheme="majorHAnsi" w:eastAsia="Calibri" w:hAnsiTheme="majorHAnsi" w:cstheme="majorHAnsi"/>
                <w:bCs/>
                <w:sz w:val="18"/>
                <w:szCs w:val="18"/>
                <w:lang w:val="es-ES_tradnl"/>
              </w:rPr>
            </w:pPr>
            <w:r w:rsidRPr="00C82AB6">
              <w:rPr>
                <w:rFonts w:asciiTheme="majorHAnsi" w:eastAsia="Calibri" w:hAnsiTheme="majorHAnsi" w:cstheme="majorHAnsi"/>
                <w:bCs/>
                <w:sz w:val="18"/>
                <w:szCs w:val="18"/>
                <w:lang w:val="es-ES_tradnl"/>
              </w:rPr>
              <w:t xml:space="preserve">                          </w:t>
            </w:r>
            <w:r w:rsidRPr="00D0794C">
              <w:rPr>
                <w:rFonts w:asciiTheme="majorHAnsi" w:eastAsia="Calibri" w:hAnsiTheme="majorHAnsi" w:cstheme="majorHAnsi"/>
                <w:bCs/>
                <w:sz w:val="18"/>
                <w:szCs w:val="18"/>
                <w:lang w:val="es-ES_tradnl"/>
              </w:rPr>
              <w:t>$</w:t>
            </w:r>
            <w:r w:rsidRPr="00C82AB6">
              <w:rPr>
                <w:rFonts w:asciiTheme="majorHAnsi" w:eastAsia="Calibri" w:hAnsiTheme="majorHAnsi" w:cstheme="majorHAnsi"/>
                <w:bCs/>
                <w:sz w:val="18"/>
                <w:szCs w:val="18"/>
                <w:lang w:val="es-ES_tradnl"/>
              </w:rPr>
              <w:t xml:space="preserve">0 </w:t>
            </w:r>
          </w:p>
        </w:tc>
      </w:tr>
    </w:tbl>
    <w:p w14:paraId="31E0D857" w14:textId="77777777" w:rsidR="00C82AB6" w:rsidRPr="00D0794C" w:rsidRDefault="00C82AB6" w:rsidP="00C82AB6">
      <w:pPr>
        <w:jc w:val="both"/>
        <w:rPr>
          <w:rStyle w:val="Textoennegrita"/>
          <w:rFonts w:asciiTheme="majorHAnsi" w:eastAsia="Calibri" w:hAnsiTheme="majorHAnsi" w:cstheme="majorHAnsi"/>
          <w:b w:val="0"/>
          <w:sz w:val="22"/>
          <w:szCs w:val="22"/>
          <w:lang w:val="es-ES_tradnl"/>
        </w:rPr>
      </w:pPr>
    </w:p>
    <w:p w14:paraId="04E5FDD6" w14:textId="77777777" w:rsidR="00B33AFE" w:rsidRPr="00D0794C" w:rsidRDefault="00B33AFE" w:rsidP="00C82AB6">
      <w:pPr>
        <w:jc w:val="both"/>
        <w:rPr>
          <w:rFonts w:asciiTheme="majorHAnsi" w:eastAsia="Calibri" w:hAnsiTheme="majorHAnsi" w:cstheme="majorHAnsi"/>
          <w:sz w:val="22"/>
          <w:szCs w:val="22"/>
          <w:lang w:val="es-ES_tradnl"/>
        </w:rPr>
      </w:pPr>
    </w:p>
    <w:p w14:paraId="1EE028A9" w14:textId="4EC21A0D" w:rsidR="00B33AFE" w:rsidRPr="00D0794C" w:rsidRDefault="00C82AB6" w:rsidP="00C82AB6">
      <w:pPr>
        <w:pStyle w:val="Ttulo3"/>
        <w:numPr>
          <w:ilvl w:val="0"/>
          <w:numId w:val="0"/>
        </w:numPr>
        <w:ind w:left="720" w:hanging="720"/>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POA Y ANEXO TÉCNICO VIVERO RECURSO MUNICIPAL</w:t>
      </w:r>
    </w:p>
    <w:p w14:paraId="162B3854" w14:textId="77777777" w:rsidR="008A67DC" w:rsidRPr="00D0794C" w:rsidRDefault="008A67DC" w:rsidP="00C82AB6">
      <w:pPr>
        <w:jc w:val="both"/>
        <w:rPr>
          <w:rFonts w:asciiTheme="majorHAnsi" w:hAnsiTheme="majorHAnsi" w:cstheme="majorHAnsi"/>
          <w:sz w:val="22"/>
          <w:szCs w:val="22"/>
          <w:lang w:val="es-ES_tradnl" w:eastAsia="en-US"/>
        </w:rPr>
      </w:pPr>
    </w:p>
    <w:tbl>
      <w:tblPr>
        <w:tblW w:w="5000" w:type="pct"/>
        <w:tblCellMar>
          <w:left w:w="0" w:type="dxa"/>
          <w:right w:w="0" w:type="dxa"/>
        </w:tblCellMar>
        <w:tblLook w:val="0600" w:firstRow="0" w:lastRow="0" w:firstColumn="0" w:lastColumn="0" w:noHBand="1" w:noVBand="1"/>
      </w:tblPr>
      <w:tblGrid>
        <w:gridCol w:w="841"/>
        <w:gridCol w:w="5104"/>
        <w:gridCol w:w="1416"/>
        <w:gridCol w:w="1457"/>
      </w:tblGrid>
      <w:tr w:rsidR="00C82AB6" w:rsidRPr="00D0794C" w14:paraId="70BF6830"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56700AD5" w14:textId="77777777" w:rsidR="00C82AB6" w:rsidRPr="00C82AB6" w:rsidRDefault="00C82AB6" w:rsidP="00C82AB6">
            <w:pPr>
              <w:jc w:val="both"/>
              <w:rPr>
                <w:rFonts w:asciiTheme="majorHAnsi" w:eastAsia="Calibri" w:hAnsiTheme="majorHAnsi" w:cstheme="majorHAnsi"/>
                <w:color w:val="FFFFFF" w:themeColor="background1"/>
                <w:sz w:val="18"/>
                <w:szCs w:val="18"/>
                <w:lang w:val="es-ES_tradnl"/>
              </w:rPr>
            </w:pPr>
            <w:r w:rsidRPr="00C82AB6">
              <w:rPr>
                <w:rFonts w:asciiTheme="majorHAnsi" w:eastAsia="Calibri" w:hAnsiTheme="majorHAnsi" w:cstheme="majorHAnsi"/>
                <w:b/>
                <w:bCs/>
                <w:color w:val="FFFFFF" w:themeColor="background1"/>
                <w:sz w:val="18"/>
                <w:szCs w:val="18"/>
                <w:lang w:val="es-ES_tradnl"/>
              </w:rPr>
              <w:t>PARTIDA</w:t>
            </w:r>
          </w:p>
        </w:tc>
        <w:tc>
          <w:tcPr>
            <w:tcW w:w="2894"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235C6473" w14:textId="77777777" w:rsidR="00C82AB6" w:rsidRPr="00C82AB6" w:rsidRDefault="00C82AB6" w:rsidP="00C82AB6">
            <w:pPr>
              <w:jc w:val="both"/>
              <w:rPr>
                <w:rFonts w:asciiTheme="majorHAnsi" w:eastAsia="Calibri" w:hAnsiTheme="majorHAnsi" w:cstheme="majorHAnsi"/>
                <w:color w:val="FFFFFF" w:themeColor="background1"/>
                <w:sz w:val="18"/>
                <w:szCs w:val="18"/>
                <w:lang w:val="es-ES_tradnl"/>
              </w:rPr>
            </w:pPr>
            <w:r w:rsidRPr="00C82AB6">
              <w:rPr>
                <w:rFonts w:asciiTheme="majorHAnsi" w:eastAsia="Calibri" w:hAnsiTheme="majorHAnsi" w:cstheme="majorHAnsi"/>
                <w:b/>
                <w:bCs/>
                <w:color w:val="FFFFFF" w:themeColor="background1"/>
                <w:sz w:val="18"/>
                <w:szCs w:val="18"/>
                <w:lang w:val="es-ES_tradnl"/>
              </w:rPr>
              <w:t>PLAN DE ADQUISICIONES</w:t>
            </w:r>
          </w:p>
        </w:tc>
        <w:tc>
          <w:tcPr>
            <w:tcW w:w="803"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2A8645CD" w14:textId="77777777" w:rsidR="00C82AB6" w:rsidRPr="00C82AB6" w:rsidRDefault="00C82AB6" w:rsidP="00C82AB6">
            <w:pPr>
              <w:jc w:val="both"/>
              <w:rPr>
                <w:rFonts w:asciiTheme="majorHAnsi" w:eastAsia="Calibri" w:hAnsiTheme="majorHAnsi" w:cstheme="majorHAnsi"/>
                <w:color w:val="FFFFFF" w:themeColor="background1"/>
                <w:sz w:val="18"/>
                <w:szCs w:val="18"/>
                <w:lang w:val="es-ES_tradnl"/>
              </w:rPr>
            </w:pPr>
            <w:r w:rsidRPr="00C82AB6">
              <w:rPr>
                <w:rFonts w:asciiTheme="majorHAnsi" w:eastAsia="Calibri" w:hAnsiTheme="majorHAnsi" w:cstheme="majorHAnsi"/>
                <w:b/>
                <w:bCs/>
                <w:color w:val="FFFFFF" w:themeColor="background1"/>
                <w:sz w:val="18"/>
                <w:szCs w:val="18"/>
                <w:lang w:val="es-ES_tradnl"/>
              </w:rPr>
              <w:t>TOTAL</w:t>
            </w:r>
          </w:p>
        </w:tc>
        <w:tc>
          <w:tcPr>
            <w:tcW w:w="826" w:type="pct"/>
            <w:tcBorders>
              <w:top w:val="single" w:sz="8" w:space="0" w:color="FFFFFF"/>
              <w:left w:val="single" w:sz="8" w:space="0" w:color="FFFFFF"/>
              <w:bottom w:val="single" w:sz="8" w:space="0" w:color="FFFFFF"/>
              <w:right w:val="single" w:sz="8" w:space="0" w:color="FFFFFF"/>
            </w:tcBorders>
            <w:shd w:val="clear" w:color="auto" w:fill="1F4E79"/>
            <w:tcMar>
              <w:top w:w="15" w:type="dxa"/>
              <w:left w:w="15" w:type="dxa"/>
              <w:bottom w:w="0" w:type="dxa"/>
              <w:right w:w="15" w:type="dxa"/>
            </w:tcMar>
            <w:vAlign w:val="center"/>
            <w:hideMark/>
          </w:tcPr>
          <w:p w14:paraId="7C30A1E2" w14:textId="4DACB5CA" w:rsidR="00C82AB6" w:rsidRPr="00C82AB6" w:rsidRDefault="00C82AB6" w:rsidP="00C82AB6">
            <w:pPr>
              <w:jc w:val="both"/>
              <w:rPr>
                <w:rFonts w:asciiTheme="majorHAnsi" w:eastAsia="Calibri" w:hAnsiTheme="majorHAnsi" w:cstheme="majorHAnsi"/>
                <w:color w:val="FFFFFF" w:themeColor="background1"/>
                <w:sz w:val="18"/>
                <w:szCs w:val="18"/>
                <w:lang w:val="es-ES_tradnl"/>
              </w:rPr>
            </w:pPr>
            <w:r w:rsidRPr="00C82AB6">
              <w:rPr>
                <w:rFonts w:asciiTheme="majorHAnsi" w:eastAsia="Calibri" w:hAnsiTheme="majorHAnsi" w:cstheme="majorHAnsi"/>
                <w:b/>
                <w:bCs/>
                <w:color w:val="FFFFFF" w:themeColor="background1"/>
                <w:sz w:val="18"/>
                <w:szCs w:val="18"/>
                <w:lang w:val="es-ES_tradnl"/>
              </w:rPr>
              <w:t>EJERCIDO</w:t>
            </w:r>
          </w:p>
        </w:tc>
      </w:tr>
      <w:tr w:rsidR="00C82AB6" w:rsidRPr="00D0794C" w14:paraId="3F7D4996"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A0CFAD6"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2400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EFFD841" w14:textId="65BB5EB7"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MATERIALES Y ARTÍCULOS DE CONSTRUCCIÓN Y DE REPARACIÓN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1820D7" w14:textId="37965F12"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$8,188.03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0B088CE" w14:textId="42C654B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$22,162.11 </w:t>
            </w:r>
          </w:p>
        </w:tc>
      </w:tr>
      <w:tr w:rsidR="00C82AB6" w:rsidRPr="00D0794C" w14:paraId="1B83CB74"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47CD7FC"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2500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476A5E2" w14:textId="4C5EB7E8"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PRODUCTOS QUÍMICOS, FARMACÉUTICOS Y DE LABORATORIO</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C67F94" w14:textId="14F905A9"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$23,260.75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193E9D" w14:textId="05BC147D"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$3,280.74 </w:t>
            </w:r>
          </w:p>
        </w:tc>
      </w:tr>
      <w:tr w:rsidR="00C82AB6" w:rsidRPr="00D0794C" w14:paraId="7E118AB2"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A20E062"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2600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A4CCEC4" w14:textId="7802DAAC"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COMBUSTIBLES, LUBRICANTES Y ADITIVOS</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FA513C2" w14:textId="73261D68"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AF40284" w14:textId="2E9DCDF9"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$10,729.31 </w:t>
            </w:r>
          </w:p>
        </w:tc>
      </w:tr>
      <w:tr w:rsidR="00C82AB6" w:rsidRPr="00D0794C" w14:paraId="59403F3D"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202BB8A"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2700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DE14DC3" w14:textId="36293A2B"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VESTUARIO, BLANCOS, PRENDAS DE PROTECCIÓN Y ARTÍCULOS DEPORTIVOS.</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7710744" w14:textId="14925C92"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$250.00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306285" w14:textId="473B0126"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   </w:t>
            </w:r>
          </w:p>
        </w:tc>
      </w:tr>
      <w:tr w:rsidR="00C82AB6" w:rsidRPr="00D0794C" w14:paraId="5B1669A2"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0C6E679"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2900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984653B" w14:textId="064E9944"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HERRAMIENTAS, REFACCIONES Y ACCESORIOS MENORES</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72C67E5" w14:textId="10088FD0"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$12,903.00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D9A7F66" w14:textId="73677CC6"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$9,091.00 </w:t>
            </w:r>
          </w:p>
        </w:tc>
      </w:tr>
      <w:tr w:rsidR="00C82AB6" w:rsidRPr="00D0794C" w14:paraId="197F8062"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5DF562E"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3500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3F9CC85" w14:textId="77C2A415"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SERVICIOS DE INSTALACIÓN, REPARACIÓN, MANTENIMIENTO Y CONSERVACIÓN.</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127F1CC" w14:textId="76D63F65"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$750.00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473CCAA" w14:textId="76114ED2"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$750.00 </w:t>
            </w:r>
          </w:p>
        </w:tc>
      </w:tr>
      <w:tr w:rsidR="00C82AB6" w:rsidRPr="00D0794C" w14:paraId="10E3E427" w14:textId="77777777" w:rsidTr="00D0794C">
        <w:trPr>
          <w:trHeight w:val="283"/>
        </w:trPr>
        <w:tc>
          <w:tcPr>
            <w:tcW w:w="477"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B6D00C0"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3700</w:t>
            </w:r>
          </w:p>
        </w:tc>
        <w:tc>
          <w:tcPr>
            <w:tcW w:w="2894"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FC294BA" w14:textId="6997B2C5"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SERVICIOS DE TRASLADO Y VIÁTICOS.</w:t>
            </w:r>
          </w:p>
        </w:tc>
        <w:tc>
          <w:tcPr>
            <w:tcW w:w="803"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D06847" w14:textId="045E56AE"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$15,432.00 </w:t>
            </w:r>
          </w:p>
        </w:tc>
        <w:tc>
          <w:tcPr>
            <w:tcW w:w="826" w:type="pct"/>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43D5B4A" w14:textId="2CE85FBA"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$15,521.30 </w:t>
            </w:r>
          </w:p>
        </w:tc>
      </w:tr>
      <w:tr w:rsidR="00C82AB6" w:rsidRPr="00D0794C" w14:paraId="25F961C8" w14:textId="77777777" w:rsidTr="00D0794C">
        <w:trPr>
          <w:trHeight w:val="283"/>
        </w:trPr>
        <w:tc>
          <w:tcPr>
            <w:tcW w:w="477" w:type="pct"/>
            <w:tcBorders>
              <w:top w:val="single" w:sz="8" w:space="0" w:color="FFFFFF"/>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14:paraId="11B45D79" w14:textId="7777777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5100</w:t>
            </w:r>
          </w:p>
        </w:tc>
        <w:tc>
          <w:tcPr>
            <w:tcW w:w="2894" w:type="pct"/>
            <w:tcBorders>
              <w:top w:val="single" w:sz="8" w:space="0" w:color="FFFFFF"/>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14:paraId="4F72B25D" w14:textId="79140CEC"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MOBILIARIO Y EQUIPO DE ADMINISTRACIÓN.</w:t>
            </w:r>
          </w:p>
        </w:tc>
        <w:tc>
          <w:tcPr>
            <w:tcW w:w="803" w:type="pct"/>
            <w:tcBorders>
              <w:top w:val="single" w:sz="8" w:space="0" w:color="FFFFFF"/>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14:paraId="7E317798" w14:textId="1AA5622E"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$743.33 </w:t>
            </w:r>
          </w:p>
        </w:tc>
        <w:tc>
          <w:tcPr>
            <w:tcW w:w="826" w:type="pct"/>
            <w:tcBorders>
              <w:top w:val="single" w:sz="8" w:space="0" w:color="FFFFFF"/>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14:paraId="4AC5EBF1" w14:textId="3DD2BDA6"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 xml:space="preserve"> $-   </w:t>
            </w:r>
          </w:p>
        </w:tc>
      </w:tr>
      <w:tr w:rsidR="00C82AB6" w:rsidRPr="00D0794C" w14:paraId="27988341" w14:textId="77777777" w:rsidTr="00D0794C">
        <w:trPr>
          <w:trHeight w:val="283"/>
        </w:trPr>
        <w:tc>
          <w:tcPr>
            <w:tcW w:w="477" w:type="pct"/>
            <w:tcBorders>
              <w:top w:val="nil"/>
              <w:left w:val="single" w:sz="8" w:space="0" w:color="FFFFFF"/>
              <w:bottom w:val="single" w:sz="8" w:space="0" w:color="1F4E79"/>
              <w:right w:val="single" w:sz="8" w:space="0" w:color="FFFFFF"/>
            </w:tcBorders>
            <w:shd w:val="clear" w:color="auto" w:fill="auto"/>
            <w:tcMar>
              <w:top w:w="15" w:type="dxa"/>
              <w:left w:w="15" w:type="dxa"/>
              <w:bottom w:w="0" w:type="dxa"/>
              <w:right w:w="15" w:type="dxa"/>
            </w:tcMar>
            <w:vAlign w:val="center"/>
            <w:hideMark/>
          </w:tcPr>
          <w:p w14:paraId="6B28F857" w14:textId="77777777" w:rsidR="00C82AB6" w:rsidRPr="00C82AB6" w:rsidRDefault="00C82AB6" w:rsidP="00C82AB6">
            <w:pPr>
              <w:jc w:val="both"/>
              <w:rPr>
                <w:rFonts w:asciiTheme="majorHAnsi" w:eastAsia="Calibri" w:hAnsiTheme="majorHAnsi" w:cstheme="majorHAnsi"/>
                <w:sz w:val="18"/>
                <w:szCs w:val="18"/>
                <w:lang w:val="es-ES_tradnl"/>
              </w:rPr>
            </w:pPr>
          </w:p>
        </w:tc>
        <w:tc>
          <w:tcPr>
            <w:tcW w:w="2894" w:type="pct"/>
            <w:tcBorders>
              <w:top w:val="nil"/>
              <w:left w:val="single" w:sz="8" w:space="0" w:color="FFFFFF"/>
              <w:bottom w:val="single" w:sz="8" w:space="0" w:color="1F4E79"/>
              <w:right w:val="single" w:sz="8" w:space="0" w:color="FFFFFF"/>
            </w:tcBorders>
            <w:shd w:val="clear" w:color="auto" w:fill="auto"/>
            <w:tcMar>
              <w:top w:w="15" w:type="dxa"/>
              <w:left w:w="15" w:type="dxa"/>
              <w:bottom w:w="0" w:type="dxa"/>
              <w:right w:w="15" w:type="dxa"/>
            </w:tcMar>
            <w:vAlign w:val="center"/>
            <w:hideMark/>
          </w:tcPr>
          <w:p w14:paraId="1DCC14C6" w14:textId="79249536" w:rsidR="00C82AB6" w:rsidRPr="00C82AB6" w:rsidRDefault="00C82AB6" w:rsidP="00C82AB6">
            <w:pPr>
              <w:jc w:val="both"/>
              <w:rPr>
                <w:rFonts w:asciiTheme="majorHAnsi" w:eastAsia="Calibri" w:hAnsiTheme="majorHAnsi" w:cstheme="majorHAnsi"/>
                <w:sz w:val="18"/>
                <w:szCs w:val="18"/>
                <w:lang w:val="es-ES_tradnl"/>
              </w:rPr>
            </w:pPr>
            <w:r w:rsidRPr="00D0794C">
              <w:rPr>
                <w:rFonts w:asciiTheme="majorHAnsi" w:eastAsia="Calibri" w:hAnsiTheme="majorHAnsi" w:cstheme="majorHAnsi"/>
                <w:sz w:val="18"/>
                <w:szCs w:val="18"/>
                <w:lang w:val="es-ES_tradnl"/>
              </w:rPr>
              <w:t>INTERESES GENERADOS</w:t>
            </w:r>
          </w:p>
        </w:tc>
        <w:tc>
          <w:tcPr>
            <w:tcW w:w="803" w:type="pct"/>
            <w:tcBorders>
              <w:top w:val="nil"/>
              <w:left w:val="single" w:sz="8" w:space="0" w:color="FFFFFF"/>
              <w:bottom w:val="single" w:sz="8" w:space="0" w:color="1F4E79"/>
              <w:right w:val="single" w:sz="8" w:space="0" w:color="FFFFFF"/>
            </w:tcBorders>
            <w:shd w:val="clear" w:color="auto" w:fill="auto"/>
            <w:tcMar>
              <w:top w:w="15" w:type="dxa"/>
              <w:left w:w="15" w:type="dxa"/>
              <w:bottom w:w="0" w:type="dxa"/>
              <w:right w:w="15" w:type="dxa"/>
            </w:tcMar>
            <w:vAlign w:val="center"/>
            <w:hideMark/>
          </w:tcPr>
          <w:p w14:paraId="3945AA73" w14:textId="42371CA0"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sz w:val="18"/>
                <w:szCs w:val="18"/>
                <w:lang w:val="es-ES_tradnl"/>
              </w:rPr>
              <w:t>$7.35</w:t>
            </w:r>
          </w:p>
        </w:tc>
        <w:tc>
          <w:tcPr>
            <w:tcW w:w="826" w:type="pct"/>
            <w:tcBorders>
              <w:top w:val="nil"/>
              <w:left w:val="single" w:sz="8" w:space="0" w:color="FFFFFF"/>
              <w:bottom w:val="single" w:sz="8" w:space="0" w:color="1F4E79"/>
              <w:right w:val="single" w:sz="8" w:space="0" w:color="FFFFFF"/>
            </w:tcBorders>
            <w:shd w:val="clear" w:color="auto" w:fill="auto"/>
            <w:tcMar>
              <w:top w:w="15" w:type="dxa"/>
              <w:left w:w="15" w:type="dxa"/>
              <w:bottom w:w="0" w:type="dxa"/>
              <w:right w:w="15" w:type="dxa"/>
            </w:tcMar>
            <w:vAlign w:val="center"/>
            <w:hideMark/>
          </w:tcPr>
          <w:p w14:paraId="40A8D24C" w14:textId="77777777" w:rsidR="00C82AB6" w:rsidRPr="00C82AB6" w:rsidRDefault="00C82AB6" w:rsidP="00C82AB6">
            <w:pPr>
              <w:jc w:val="both"/>
              <w:rPr>
                <w:rFonts w:asciiTheme="majorHAnsi" w:eastAsia="Calibri" w:hAnsiTheme="majorHAnsi" w:cstheme="majorHAnsi"/>
                <w:sz w:val="18"/>
                <w:szCs w:val="18"/>
                <w:lang w:val="es-ES_tradnl"/>
              </w:rPr>
            </w:pPr>
          </w:p>
        </w:tc>
      </w:tr>
      <w:tr w:rsidR="00C82AB6" w:rsidRPr="00D0794C" w14:paraId="75D52BB5" w14:textId="77777777" w:rsidTr="00D0794C">
        <w:trPr>
          <w:trHeight w:val="283"/>
        </w:trPr>
        <w:tc>
          <w:tcPr>
            <w:tcW w:w="477"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0F01FB2" w14:textId="77777777" w:rsidR="00C82AB6" w:rsidRPr="00C82AB6" w:rsidRDefault="00C82AB6" w:rsidP="00C82AB6">
            <w:pPr>
              <w:jc w:val="both"/>
              <w:rPr>
                <w:rFonts w:asciiTheme="majorHAnsi" w:eastAsia="Calibri" w:hAnsiTheme="majorHAnsi" w:cstheme="majorHAnsi"/>
                <w:sz w:val="18"/>
                <w:szCs w:val="18"/>
                <w:lang w:val="es-ES_tradnl"/>
              </w:rPr>
            </w:pPr>
          </w:p>
        </w:tc>
        <w:tc>
          <w:tcPr>
            <w:tcW w:w="2894"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36FCA34A" w14:textId="77777777" w:rsidR="00C82AB6" w:rsidRPr="00C82AB6" w:rsidRDefault="00C82AB6" w:rsidP="00C82AB6">
            <w:pPr>
              <w:jc w:val="both"/>
              <w:rPr>
                <w:rFonts w:asciiTheme="majorHAnsi" w:eastAsia="Calibri" w:hAnsiTheme="majorHAnsi" w:cstheme="majorHAnsi"/>
                <w:sz w:val="18"/>
                <w:szCs w:val="18"/>
                <w:lang w:val="es-ES_tradnl"/>
              </w:rPr>
            </w:pPr>
          </w:p>
        </w:tc>
        <w:tc>
          <w:tcPr>
            <w:tcW w:w="803"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15112D7F" w14:textId="3FA0457E"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b/>
                <w:bCs/>
                <w:sz w:val="18"/>
                <w:szCs w:val="18"/>
                <w:lang w:val="es-ES_tradnl"/>
              </w:rPr>
              <w:t xml:space="preserve"> </w:t>
            </w:r>
            <w:r w:rsidRPr="00D0794C">
              <w:rPr>
                <w:rFonts w:asciiTheme="majorHAnsi" w:eastAsia="Calibri" w:hAnsiTheme="majorHAnsi" w:cstheme="majorHAnsi"/>
                <w:b/>
                <w:bCs/>
                <w:sz w:val="18"/>
                <w:szCs w:val="18"/>
                <w:lang w:val="es-ES_tradnl"/>
              </w:rPr>
              <w:t>$</w:t>
            </w:r>
            <w:r w:rsidRPr="00C82AB6">
              <w:rPr>
                <w:rFonts w:asciiTheme="majorHAnsi" w:eastAsia="Calibri" w:hAnsiTheme="majorHAnsi" w:cstheme="majorHAnsi"/>
                <w:b/>
                <w:bCs/>
                <w:sz w:val="18"/>
                <w:szCs w:val="18"/>
                <w:lang w:val="es-ES_tradnl"/>
              </w:rPr>
              <w:t xml:space="preserve">61,534.46 </w:t>
            </w:r>
          </w:p>
        </w:tc>
        <w:tc>
          <w:tcPr>
            <w:tcW w:w="826" w:type="pct"/>
            <w:tcBorders>
              <w:top w:val="single" w:sz="8" w:space="0" w:color="1F4E79"/>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4F0B0BEC" w14:textId="19D7F987" w:rsidR="00C82AB6" w:rsidRPr="00C82AB6" w:rsidRDefault="00C82AB6" w:rsidP="00C82AB6">
            <w:pPr>
              <w:jc w:val="both"/>
              <w:rPr>
                <w:rFonts w:asciiTheme="majorHAnsi" w:eastAsia="Calibri" w:hAnsiTheme="majorHAnsi" w:cstheme="majorHAnsi"/>
                <w:sz w:val="18"/>
                <w:szCs w:val="18"/>
                <w:lang w:val="es-ES_tradnl"/>
              </w:rPr>
            </w:pPr>
            <w:r w:rsidRPr="00C82AB6">
              <w:rPr>
                <w:rFonts w:asciiTheme="majorHAnsi" w:eastAsia="Calibri" w:hAnsiTheme="majorHAnsi" w:cstheme="majorHAnsi"/>
                <w:b/>
                <w:bCs/>
                <w:sz w:val="18"/>
                <w:szCs w:val="18"/>
                <w:lang w:val="es-ES_tradnl"/>
              </w:rPr>
              <w:t xml:space="preserve"> $61,534.46 </w:t>
            </w:r>
          </w:p>
        </w:tc>
      </w:tr>
    </w:tbl>
    <w:p w14:paraId="16B50FEB" w14:textId="77777777" w:rsidR="00C82AB6" w:rsidRPr="00D0794C" w:rsidRDefault="00C82AB6" w:rsidP="00C82AB6">
      <w:pPr>
        <w:pStyle w:val="Ttulo3"/>
        <w:numPr>
          <w:ilvl w:val="0"/>
          <w:numId w:val="0"/>
        </w:numPr>
        <w:ind w:left="720" w:hanging="720"/>
        <w:jc w:val="both"/>
        <w:rPr>
          <w:rFonts w:asciiTheme="majorHAnsi" w:hAnsiTheme="majorHAnsi" w:cstheme="majorHAnsi"/>
          <w:sz w:val="22"/>
          <w:szCs w:val="22"/>
          <w:lang w:val="es-ES_tradnl"/>
        </w:rPr>
      </w:pPr>
    </w:p>
    <w:p w14:paraId="2DE3FA9C" w14:textId="492B63E7" w:rsidR="00C82AB6" w:rsidRPr="00D0794C" w:rsidRDefault="00C82AB6" w:rsidP="00C82AB6">
      <w:pPr>
        <w:pStyle w:val="Ttulo3"/>
        <w:numPr>
          <w:ilvl w:val="0"/>
          <w:numId w:val="0"/>
        </w:numPr>
        <w:ind w:left="720" w:hanging="720"/>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POA Y ANEXO TÉCNICO </w:t>
      </w:r>
      <w:r w:rsidRPr="00D0794C">
        <w:rPr>
          <w:rFonts w:asciiTheme="majorHAnsi" w:hAnsiTheme="majorHAnsi" w:cstheme="majorHAnsi"/>
          <w:sz w:val="22"/>
          <w:szCs w:val="22"/>
          <w:lang w:val="es-ES_tradnl"/>
        </w:rPr>
        <w:t>ESCUELAS DE CAMPO RECURSO MUNICIPAL</w:t>
      </w:r>
    </w:p>
    <w:p w14:paraId="5D28F1F1" w14:textId="77777777" w:rsidR="00C82AB6" w:rsidRPr="00D0794C" w:rsidRDefault="00C82AB6" w:rsidP="00C82AB6">
      <w:pPr>
        <w:jc w:val="both"/>
        <w:rPr>
          <w:rFonts w:asciiTheme="majorHAnsi" w:hAnsiTheme="majorHAnsi" w:cstheme="majorHAnsi"/>
          <w:sz w:val="22"/>
          <w:szCs w:val="22"/>
          <w:lang w:val="es-ES_tradnl" w:eastAsia="en-US"/>
        </w:rPr>
      </w:pPr>
    </w:p>
    <w:p w14:paraId="414527BF" w14:textId="77777777" w:rsidR="00C82AB6" w:rsidRPr="00D0794C" w:rsidRDefault="00C82AB6" w:rsidP="00C82AB6">
      <w:pPr>
        <w:jc w:val="both"/>
        <w:rPr>
          <w:rFonts w:asciiTheme="majorHAnsi" w:hAnsiTheme="majorHAnsi" w:cstheme="majorHAnsi"/>
          <w:sz w:val="22"/>
          <w:szCs w:val="22"/>
          <w:lang w:val="es-ES_tradnl" w:eastAsia="en-US"/>
        </w:rPr>
      </w:pPr>
    </w:p>
    <w:tbl>
      <w:tblPr>
        <w:tblW w:w="5000" w:type="pct"/>
        <w:tblCellMar>
          <w:left w:w="0" w:type="dxa"/>
          <w:right w:w="0" w:type="dxa"/>
        </w:tblCellMar>
        <w:tblLook w:val="0600" w:firstRow="0" w:lastRow="0" w:firstColumn="0" w:lastColumn="0" w:noHBand="1" w:noVBand="1"/>
      </w:tblPr>
      <w:tblGrid>
        <w:gridCol w:w="686"/>
        <w:gridCol w:w="5928"/>
        <w:gridCol w:w="1340"/>
        <w:gridCol w:w="884"/>
      </w:tblGrid>
      <w:tr w:rsidR="00D0794C" w:rsidRPr="00D0794C" w14:paraId="63BBAE53" w14:textId="77777777" w:rsidTr="00D0794C">
        <w:trPr>
          <w:trHeight w:val="283"/>
        </w:trPr>
        <w:tc>
          <w:tcPr>
            <w:tcW w:w="388" w:type="pct"/>
            <w:tcBorders>
              <w:top w:val="nil"/>
              <w:left w:val="nil"/>
              <w:bottom w:val="nil"/>
              <w:right w:val="nil"/>
            </w:tcBorders>
            <w:shd w:val="clear" w:color="auto" w:fill="1F4E79"/>
            <w:tcMar>
              <w:top w:w="15" w:type="dxa"/>
              <w:left w:w="15" w:type="dxa"/>
              <w:bottom w:w="0" w:type="dxa"/>
              <w:right w:w="15" w:type="dxa"/>
            </w:tcMar>
            <w:vAlign w:val="center"/>
            <w:hideMark/>
          </w:tcPr>
          <w:p w14:paraId="4FE7E3AC" w14:textId="77777777" w:rsidR="00C82AB6" w:rsidRPr="00C82AB6" w:rsidRDefault="00C82AB6" w:rsidP="00C82AB6">
            <w:pPr>
              <w:jc w:val="both"/>
              <w:rPr>
                <w:rFonts w:asciiTheme="majorHAnsi" w:hAnsiTheme="majorHAnsi" w:cstheme="majorHAnsi"/>
                <w:color w:val="FFFFFF" w:themeColor="background1"/>
                <w:sz w:val="18"/>
                <w:szCs w:val="18"/>
                <w:lang w:val="es-ES_tradnl" w:eastAsia="en-US"/>
              </w:rPr>
            </w:pPr>
            <w:r w:rsidRPr="00C82AB6">
              <w:rPr>
                <w:rFonts w:asciiTheme="majorHAnsi" w:hAnsiTheme="majorHAnsi" w:cstheme="majorHAnsi"/>
                <w:b/>
                <w:bCs/>
                <w:color w:val="FFFFFF" w:themeColor="background1"/>
                <w:sz w:val="18"/>
                <w:szCs w:val="18"/>
                <w:lang w:val="es-ES_tradnl" w:eastAsia="en-US"/>
              </w:rPr>
              <w:t>PARTIDA</w:t>
            </w:r>
          </w:p>
        </w:tc>
        <w:tc>
          <w:tcPr>
            <w:tcW w:w="3354" w:type="pct"/>
            <w:tcBorders>
              <w:top w:val="nil"/>
              <w:left w:val="nil"/>
              <w:bottom w:val="nil"/>
              <w:right w:val="nil"/>
            </w:tcBorders>
            <w:shd w:val="clear" w:color="auto" w:fill="1F4E79"/>
            <w:tcMar>
              <w:top w:w="15" w:type="dxa"/>
              <w:left w:w="15" w:type="dxa"/>
              <w:bottom w:w="0" w:type="dxa"/>
              <w:right w:w="15" w:type="dxa"/>
            </w:tcMar>
            <w:vAlign w:val="center"/>
            <w:hideMark/>
          </w:tcPr>
          <w:p w14:paraId="0E161F7E" w14:textId="77777777" w:rsidR="00C82AB6" w:rsidRPr="00C82AB6" w:rsidRDefault="00C82AB6" w:rsidP="00C82AB6">
            <w:pPr>
              <w:jc w:val="both"/>
              <w:rPr>
                <w:rFonts w:asciiTheme="majorHAnsi" w:hAnsiTheme="majorHAnsi" w:cstheme="majorHAnsi"/>
                <w:color w:val="FFFFFF" w:themeColor="background1"/>
                <w:sz w:val="18"/>
                <w:szCs w:val="18"/>
                <w:lang w:val="es-ES_tradnl" w:eastAsia="en-US"/>
              </w:rPr>
            </w:pPr>
            <w:r w:rsidRPr="00C82AB6">
              <w:rPr>
                <w:rFonts w:asciiTheme="majorHAnsi" w:hAnsiTheme="majorHAnsi" w:cstheme="majorHAnsi"/>
                <w:b/>
                <w:bCs/>
                <w:color w:val="FFFFFF" w:themeColor="background1"/>
                <w:sz w:val="18"/>
                <w:szCs w:val="18"/>
                <w:lang w:val="es-ES_tradnl" w:eastAsia="en-US"/>
              </w:rPr>
              <w:t>DESCRIPCIÓN</w:t>
            </w:r>
          </w:p>
        </w:tc>
        <w:tc>
          <w:tcPr>
            <w:tcW w:w="758" w:type="pct"/>
            <w:tcBorders>
              <w:top w:val="nil"/>
              <w:left w:val="nil"/>
              <w:bottom w:val="nil"/>
              <w:right w:val="nil"/>
            </w:tcBorders>
            <w:shd w:val="clear" w:color="auto" w:fill="1F4E79"/>
            <w:tcMar>
              <w:top w:w="15" w:type="dxa"/>
              <w:left w:w="15" w:type="dxa"/>
              <w:bottom w:w="0" w:type="dxa"/>
              <w:right w:w="15" w:type="dxa"/>
            </w:tcMar>
            <w:vAlign w:val="center"/>
            <w:hideMark/>
          </w:tcPr>
          <w:p w14:paraId="01C2EEBB" w14:textId="02073DD6" w:rsidR="00C82AB6" w:rsidRPr="00C82AB6" w:rsidRDefault="00C82AB6" w:rsidP="00C82AB6">
            <w:pPr>
              <w:jc w:val="both"/>
              <w:rPr>
                <w:rFonts w:asciiTheme="majorHAnsi" w:hAnsiTheme="majorHAnsi" w:cstheme="majorHAnsi"/>
                <w:color w:val="FFFFFF" w:themeColor="background1"/>
                <w:sz w:val="18"/>
                <w:szCs w:val="18"/>
                <w:lang w:val="es-ES_tradnl" w:eastAsia="en-US"/>
              </w:rPr>
            </w:pPr>
            <w:r w:rsidRPr="00C82AB6">
              <w:rPr>
                <w:rFonts w:asciiTheme="majorHAnsi" w:hAnsiTheme="majorHAnsi" w:cstheme="majorHAnsi"/>
                <w:b/>
                <w:bCs/>
                <w:color w:val="FFFFFF" w:themeColor="background1"/>
                <w:sz w:val="18"/>
                <w:szCs w:val="18"/>
                <w:lang w:val="es-ES_tradnl" w:eastAsia="en-US"/>
              </w:rPr>
              <w:t>PRESUPUESTADO</w:t>
            </w:r>
          </w:p>
        </w:tc>
        <w:tc>
          <w:tcPr>
            <w:tcW w:w="500" w:type="pct"/>
            <w:tcBorders>
              <w:top w:val="nil"/>
              <w:left w:val="nil"/>
              <w:bottom w:val="nil"/>
              <w:right w:val="nil"/>
            </w:tcBorders>
            <w:shd w:val="clear" w:color="auto" w:fill="1F4E79"/>
            <w:tcMar>
              <w:top w:w="15" w:type="dxa"/>
              <w:left w:w="15" w:type="dxa"/>
              <w:bottom w:w="0" w:type="dxa"/>
              <w:right w:w="15" w:type="dxa"/>
            </w:tcMar>
            <w:vAlign w:val="center"/>
            <w:hideMark/>
          </w:tcPr>
          <w:p w14:paraId="2E4D3A20" w14:textId="77777777" w:rsidR="00C82AB6" w:rsidRPr="00C82AB6" w:rsidRDefault="00C82AB6" w:rsidP="00C82AB6">
            <w:pPr>
              <w:jc w:val="both"/>
              <w:rPr>
                <w:rFonts w:asciiTheme="majorHAnsi" w:hAnsiTheme="majorHAnsi" w:cstheme="majorHAnsi"/>
                <w:color w:val="FFFFFF" w:themeColor="background1"/>
                <w:sz w:val="18"/>
                <w:szCs w:val="18"/>
                <w:lang w:val="es-ES_tradnl" w:eastAsia="en-US"/>
              </w:rPr>
            </w:pPr>
            <w:r w:rsidRPr="00C82AB6">
              <w:rPr>
                <w:rFonts w:asciiTheme="majorHAnsi" w:hAnsiTheme="majorHAnsi" w:cstheme="majorHAnsi"/>
                <w:b/>
                <w:bCs/>
                <w:color w:val="FFFFFF" w:themeColor="background1"/>
                <w:sz w:val="18"/>
                <w:szCs w:val="18"/>
                <w:lang w:val="es-ES_tradnl" w:eastAsia="en-US"/>
              </w:rPr>
              <w:t>EJERCIDO</w:t>
            </w:r>
          </w:p>
        </w:tc>
      </w:tr>
      <w:tr w:rsidR="00D0794C" w:rsidRPr="00D0794C" w14:paraId="68E895DE" w14:textId="77777777" w:rsidTr="00D0794C">
        <w:trPr>
          <w:trHeight w:val="283"/>
        </w:trPr>
        <w:tc>
          <w:tcPr>
            <w:tcW w:w="388" w:type="pct"/>
            <w:tcBorders>
              <w:top w:val="nil"/>
              <w:left w:val="nil"/>
              <w:bottom w:val="nil"/>
              <w:right w:val="nil"/>
            </w:tcBorders>
            <w:shd w:val="clear" w:color="auto" w:fill="auto"/>
            <w:tcMar>
              <w:top w:w="15" w:type="dxa"/>
              <w:left w:w="15" w:type="dxa"/>
              <w:bottom w:w="0" w:type="dxa"/>
              <w:right w:w="15" w:type="dxa"/>
            </w:tcMar>
            <w:vAlign w:val="center"/>
            <w:hideMark/>
          </w:tcPr>
          <w:p w14:paraId="321B88AF"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2521</w:t>
            </w:r>
          </w:p>
        </w:tc>
        <w:tc>
          <w:tcPr>
            <w:tcW w:w="3354" w:type="pct"/>
            <w:tcBorders>
              <w:top w:val="nil"/>
              <w:left w:val="nil"/>
              <w:bottom w:val="nil"/>
              <w:right w:val="nil"/>
            </w:tcBorders>
            <w:shd w:val="clear" w:color="auto" w:fill="auto"/>
            <w:tcMar>
              <w:top w:w="15" w:type="dxa"/>
              <w:left w:w="15" w:type="dxa"/>
              <w:bottom w:w="0" w:type="dxa"/>
              <w:right w:w="15" w:type="dxa"/>
            </w:tcMar>
            <w:vAlign w:val="center"/>
            <w:hideMark/>
          </w:tcPr>
          <w:p w14:paraId="655775F1"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FERTILIZANTES, PESTICIDAS Y OTROS AGROQUÍMICOS </w:t>
            </w:r>
          </w:p>
        </w:tc>
        <w:tc>
          <w:tcPr>
            <w:tcW w:w="758" w:type="pct"/>
            <w:tcBorders>
              <w:top w:val="nil"/>
              <w:left w:val="nil"/>
              <w:bottom w:val="nil"/>
              <w:right w:val="nil"/>
            </w:tcBorders>
            <w:shd w:val="clear" w:color="auto" w:fill="auto"/>
            <w:tcMar>
              <w:top w:w="15" w:type="dxa"/>
              <w:left w:w="15" w:type="dxa"/>
              <w:bottom w:w="0" w:type="dxa"/>
              <w:right w:w="15" w:type="dxa"/>
            </w:tcMar>
            <w:vAlign w:val="center"/>
            <w:hideMark/>
          </w:tcPr>
          <w:p w14:paraId="67548C9E" w14:textId="7A32D762"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$800.00 </w:t>
            </w:r>
          </w:p>
        </w:tc>
        <w:tc>
          <w:tcPr>
            <w:tcW w:w="500" w:type="pct"/>
            <w:tcBorders>
              <w:top w:val="nil"/>
              <w:left w:val="nil"/>
              <w:bottom w:val="nil"/>
              <w:right w:val="nil"/>
            </w:tcBorders>
            <w:shd w:val="clear" w:color="auto" w:fill="auto"/>
            <w:tcMar>
              <w:top w:w="15" w:type="dxa"/>
              <w:left w:w="15" w:type="dxa"/>
              <w:bottom w:w="0" w:type="dxa"/>
              <w:right w:w="15" w:type="dxa"/>
            </w:tcMar>
            <w:vAlign w:val="center"/>
            <w:hideMark/>
          </w:tcPr>
          <w:p w14:paraId="31A38315" w14:textId="26F537B6"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   </w:t>
            </w:r>
          </w:p>
        </w:tc>
      </w:tr>
      <w:tr w:rsidR="00D0794C" w:rsidRPr="00D0794C" w14:paraId="458D4AD9" w14:textId="77777777" w:rsidTr="00D0794C">
        <w:trPr>
          <w:trHeight w:val="283"/>
        </w:trPr>
        <w:tc>
          <w:tcPr>
            <w:tcW w:w="388" w:type="pct"/>
            <w:tcBorders>
              <w:top w:val="nil"/>
              <w:left w:val="nil"/>
              <w:bottom w:val="nil"/>
              <w:right w:val="nil"/>
            </w:tcBorders>
            <w:shd w:val="clear" w:color="auto" w:fill="auto"/>
            <w:tcMar>
              <w:top w:w="15" w:type="dxa"/>
              <w:left w:w="15" w:type="dxa"/>
              <w:bottom w:w="0" w:type="dxa"/>
              <w:right w:w="15" w:type="dxa"/>
            </w:tcMar>
            <w:vAlign w:val="center"/>
            <w:hideMark/>
          </w:tcPr>
          <w:p w14:paraId="3DCA4C4D"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2612</w:t>
            </w:r>
          </w:p>
        </w:tc>
        <w:tc>
          <w:tcPr>
            <w:tcW w:w="3354" w:type="pct"/>
            <w:tcBorders>
              <w:top w:val="nil"/>
              <w:left w:val="nil"/>
              <w:bottom w:val="nil"/>
              <w:right w:val="nil"/>
            </w:tcBorders>
            <w:shd w:val="clear" w:color="auto" w:fill="auto"/>
            <w:tcMar>
              <w:top w:w="15" w:type="dxa"/>
              <w:left w:w="15" w:type="dxa"/>
              <w:bottom w:w="0" w:type="dxa"/>
              <w:right w:w="15" w:type="dxa"/>
            </w:tcMar>
            <w:vAlign w:val="center"/>
            <w:hideMark/>
          </w:tcPr>
          <w:p w14:paraId="14DDF9F8"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COMBUSTIBLES, LUBRICANTES Y ADITIVOS PARA VEHÍCULOS DESTINADOS A SERVICIOS ADMINISTRATIVOS </w:t>
            </w:r>
          </w:p>
        </w:tc>
        <w:tc>
          <w:tcPr>
            <w:tcW w:w="758" w:type="pct"/>
            <w:tcBorders>
              <w:top w:val="nil"/>
              <w:left w:val="nil"/>
              <w:bottom w:val="nil"/>
              <w:right w:val="nil"/>
            </w:tcBorders>
            <w:shd w:val="clear" w:color="auto" w:fill="auto"/>
            <w:tcMar>
              <w:top w:w="15" w:type="dxa"/>
              <w:left w:w="15" w:type="dxa"/>
              <w:bottom w:w="0" w:type="dxa"/>
              <w:right w:w="15" w:type="dxa"/>
            </w:tcMar>
            <w:vAlign w:val="center"/>
            <w:hideMark/>
          </w:tcPr>
          <w:p w14:paraId="22CB6A53" w14:textId="55C044C1"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$10,000.00 </w:t>
            </w:r>
          </w:p>
        </w:tc>
        <w:tc>
          <w:tcPr>
            <w:tcW w:w="500" w:type="pct"/>
            <w:tcBorders>
              <w:top w:val="nil"/>
              <w:left w:val="nil"/>
              <w:bottom w:val="nil"/>
              <w:right w:val="nil"/>
            </w:tcBorders>
            <w:shd w:val="clear" w:color="auto" w:fill="auto"/>
            <w:tcMar>
              <w:top w:w="15" w:type="dxa"/>
              <w:left w:w="15" w:type="dxa"/>
              <w:bottom w:w="0" w:type="dxa"/>
              <w:right w:w="15" w:type="dxa"/>
            </w:tcMar>
            <w:vAlign w:val="center"/>
            <w:hideMark/>
          </w:tcPr>
          <w:p w14:paraId="70BAB3B6" w14:textId="2473000C"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$7,370.99 </w:t>
            </w:r>
          </w:p>
        </w:tc>
      </w:tr>
      <w:tr w:rsidR="00D0794C" w:rsidRPr="00D0794C" w14:paraId="10822202" w14:textId="77777777" w:rsidTr="00D0794C">
        <w:trPr>
          <w:trHeight w:val="283"/>
        </w:trPr>
        <w:tc>
          <w:tcPr>
            <w:tcW w:w="388" w:type="pct"/>
            <w:tcBorders>
              <w:top w:val="nil"/>
              <w:left w:val="nil"/>
              <w:bottom w:val="nil"/>
              <w:right w:val="nil"/>
            </w:tcBorders>
            <w:shd w:val="clear" w:color="auto" w:fill="auto"/>
            <w:tcMar>
              <w:top w:w="15" w:type="dxa"/>
              <w:left w:w="15" w:type="dxa"/>
              <w:bottom w:w="0" w:type="dxa"/>
              <w:right w:w="15" w:type="dxa"/>
            </w:tcMar>
            <w:vAlign w:val="center"/>
            <w:hideMark/>
          </w:tcPr>
          <w:p w14:paraId="587D38BA"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2911</w:t>
            </w:r>
          </w:p>
        </w:tc>
        <w:tc>
          <w:tcPr>
            <w:tcW w:w="3354" w:type="pct"/>
            <w:tcBorders>
              <w:top w:val="nil"/>
              <w:left w:val="nil"/>
              <w:bottom w:val="nil"/>
              <w:right w:val="nil"/>
            </w:tcBorders>
            <w:shd w:val="clear" w:color="auto" w:fill="auto"/>
            <w:tcMar>
              <w:top w:w="15" w:type="dxa"/>
              <w:left w:w="15" w:type="dxa"/>
              <w:bottom w:w="0" w:type="dxa"/>
              <w:right w:w="15" w:type="dxa"/>
            </w:tcMar>
            <w:vAlign w:val="center"/>
            <w:hideMark/>
          </w:tcPr>
          <w:p w14:paraId="56F625DD"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HERRAMIENTAS, REFACCIONES Y ACCESORIOS MENORES </w:t>
            </w:r>
          </w:p>
        </w:tc>
        <w:tc>
          <w:tcPr>
            <w:tcW w:w="758" w:type="pct"/>
            <w:tcBorders>
              <w:top w:val="nil"/>
              <w:left w:val="nil"/>
              <w:bottom w:val="nil"/>
              <w:right w:val="nil"/>
            </w:tcBorders>
            <w:shd w:val="clear" w:color="auto" w:fill="auto"/>
            <w:tcMar>
              <w:top w:w="15" w:type="dxa"/>
              <w:left w:w="15" w:type="dxa"/>
              <w:bottom w:w="0" w:type="dxa"/>
              <w:right w:w="15" w:type="dxa"/>
            </w:tcMar>
            <w:vAlign w:val="center"/>
            <w:hideMark/>
          </w:tcPr>
          <w:p w14:paraId="3C177783" w14:textId="4AD017E8"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$800.00 </w:t>
            </w:r>
          </w:p>
        </w:tc>
        <w:tc>
          <w:tcPr>
            <w:tcW w:w="500" w:type="pct"/>
            <w:tcBorders>
              <w:top w:val="nil"/>
              <w:left w:val="nil"/>
              <w:bottom w:val="nil"/>
              <w:right w:val="nil"/>
            </w:tcBorders>
            <w:shd w:val="clear" w:color="auto" w:fill="auto"/>
            <w:tcMar>
              <w:top w:w="15" w:type="dxa"/>
              <w:left w:w="15" w:type="dxa"/>
              <w:bottom w:w="0" w:type="dxa"/>
              <w:right w:w="15" w:type="dxa"/>
            </w:tcMar>
            <w:vAlign w:val="center"/>
            <w:hideMark/>
          </w:tcPr>
          <w:p w14:paraId="6B50A977" w14:textId="6AD596C3"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$100.00 </w:t>
            </w:r>
          </w:p>
        </w:tc>
      </w:tr>
      <w:tr w:rsidR="00D0794C" w:rsidRPr="00D0794C" w14:paraId="03AF35A4" w14:textId="77777777" w:rsidTr="00D0794C">
        <w:trPr>
          <w:trHeight w:val="283"/>
        </w:trPr>
        <w:tc>
          <w:tcPr>
            <w:tcW w:w="388" w:type="pct"/>
            <w:tcBorders>
              <w:top w:val="nil"/>
              <w:left w:val="nil"/>
              <w:bottom w:val="nil"/>
              <w:right w:val="nil"/>
            </w:tcBorders>
            <w:shd w:val="clear" w:color="auto" w:fill="auto"/>
            <w:tcMar>
              <w:top w:w="15" w:type="dxa"/>
              <w:left w:w="15" w:type="dxa"/>
              <w:bottom w:w="0" w:type="dxa"/>
              <w:right w:w="15" w:type="dxa"/>
            </w:tcMar>
            <w:vAlign w:val="center"/>
            <w:hideMark/>
          </w:tcPr>
          <w:p w14:paraId="6B5F703B"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5611</w:t>
            </w:r>
          </w:p>
        </w:tc>
        <w:tc>
          <w:tcPr>
            <w:tcW w:w="3354" w:type="pct"/>
            <w:tcBorders>
              <w:top w:val="nil"/>
              <w:left w:val="nil"/>
              <w:bottom w:val="nil"/>
              <w:right w:val="nil"/>
            </w:tcBorders>
            <w:shd w:val="clear" w:color="auto" w:fill="auto"/>
            <w:tcMar>
              <w:top w:w="15" w:type="dxa"/>
              <w:left w:w="15" w:type="dxa"/>
              <w:bottom w:w="0" w:type="dxa"/>
              <w:right w:w="15" w:type="dxa"/>
            </w:tcMar>
            <w:vAlign w:val="center"/>
            <w:hideMark/>
          </w:tcPr>
          <w:p w14:paraId="4761688A"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MAQUINARIA Y EQUIPO AGROPECUARIO </w:t>
            </w:r>
          </w:p>
        </w:tc>
        <w:tc>
          <w:tcPr>
            <w:tcW w:w="758" w:type="pct"/>
            <w:tcBorders>
              <w:top w:val="nil"/>
              <w:left w:val="nil"/>
              <w:bottom w:val="nil"/>
              <w:right w:val="nil"/>
            </w:tcBorders>
            <w:shd w:val="clear" w:color="auto" w:fill="auto"/>
            <w:tcMar>
              <w:top w:w="15" w:type="dxa"/>
              <w:left w:w="15" w:type="dxa"/>
              <w:bottom w:w="0" w:type="dxa"/>
              <w:right w:w="15" w:type="dxa"/>
            </w:tcMar>
            <w:vAlign w:val="center"/>
            <w:hideMark/>
          </w:tcPr>
          <w:p w14:paraId="7EF45F8E" w14:textId="0B6E098C"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$7,200.00 </w:t>
            </w:r>
          </w:p>
        </w:tc>
        <w:tc>
          <w:tcPr>
            <w:tcW w:w="500" w:type="pct"/>
            <w:tcBorders>
              <w:top w:val="nil"/>
              <w:left w:val="nil"/>
              <w:bottom w:val="nil"/>
              <w:right w:val="nil"/>
            </w:tcBorders>
            <w:shd w:val="clear" w:color="auto" w:fill="auto"/>
            <w:tcMar>
              <w:top w:w="15" w:type="dxa"/>
              <w:left w:w="15" w:type="dxa"/>
              <w:bottom w:w="0" w:type="dxa"/>
              <w:right w:w="15" w:type="dxa"/>
            </w:tcMar>
            <w:vAlign w:val="center"/>
            <w:hideMark/>
          </w:tcPr>
          <w:p w14:paraId="0002BA3C" w14:textId="1F059ED8"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$1,200.01 </w:t>
            </w:r>
          </w:p>
        </w:tc>
      </w:tr>
      <w:tr w:rsidR="00D0794C" w:rsidRPr="00D0794C" w14:paraId="544C07ED" w14:textId="77777777" w:rsidTr="00D0794C">
        <w:trPr>
          <w:trHeight w:val="283"/>
        </w:trPr>
        <w:tc>
          <w:tcPr>
            <w:tcW w:w="388" w:type="pct"/>
            <w:tcBorders>
              <w:top w:val="nil"/>
              <w:left w:val="nil"/>
              <w:bottom w:val="single" w:sz="8" w:space="0" w:color="508FC7"/>
              <w:right w:val="nil"/>
            </w:tcBorders>
            <w:shd w:val="clear" w:color="auto" w:fill="auto"/>
            <w:tcMar>
              <w:top w:w="15" w:type="dxa"/>
              <w:left w:w="15" w:type="dxa"/>
              <w:bottom w:w="0" w:type="dxa"/>
              <w:right w:w="15" w:type="dxa"/>
            </w:tcMar>
            <w:vAlign w:val="center"/>
            <w:hideMark/>
          </w:tcPr>
          <w:p w14:paraId="73A97DA3"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5791</w:t>
            </w:r>
          </w:p>
        </w:tc>
        <w:tc>
          <w:tcPr>
            <w:tcW w:w="3354" w:type="pct"/>
            <w:tcBorders>
              <w:top w:val="nil"/>
              <w:left w:val="nil"/>
              <w:bottom w:val="single" w:sz="8" w:space="0" w:color="508FC7"/>
              <w:right w:val="nil"/>
            </w:tcBorders>
            <w:shd w:val="clear" w:color="auto" w:fill="auto"/>
            <w:tcMar>
              <w:top w:w="15" w:type="dxa"/>
              <w:left w:w="15" w:type="dxa"/>
              <w:bottom w:w="0" w:type="dxa"/>
              <w:right w:w="15" w:type="dxa"/>
            </w:tcMar>
            <w:vAlign w:val="center"/>
            <w:hideMark/>
          </w:tcPr>
          <w:p w14:paraId="4845D291" w14:textId="77777777" w:rsidR="00C82AB6" w:rsidRPr="00C82AB6" w:rsidRDefault="00C82AB6" w:rsidP="00C82AB6">
            <w:pPr>
              <w:jc w:val="both"/>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OTROS ACTIVOS BIOLÓGICOS </w:t>
            </w:r>
          </w:p>
        </w:tc>
        <w:tc>
          <w:tcPr>
            <w:tcW w:w="758" w:type="pct"/>
            <w:tcBorders>
              <w:top w:val="nil"/>
              <w:left w:val="nil"/>
              <w:bottom w:val="single" w:sz="8" w:space="0" w:color="508FC7"/>
              <w:right w:val="nil"/>
            </w:tcBorders>
            <w:shd w:val="clear" w:color="auto" w:fill="auto"/>
            <w:tcMar>
              <w:top w:w="15" w:type="dxa"/>
              <w:left w:w="15" w:type="dxa"/>
              <w:bottom w:w="0" w:type="dxa"/>
              <w:right w:w="15" w:type="dxa"/>
            </w:tcMar>
            <w:vAlign w:val="center"/>
            <w:hideMark/>
          </w:tcPr>
          <w:p w14:paraId="39ABEB41" w14:textId="7EF2693A"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$8,200.00 </w:t>
            </w:r>
          </w:p>
        </w:tc>
        <w:tc>
          <w:tcPr>
            <w:tcW w:w="500" w:type="pct"/>
            <w:tcBorders>
              <w:top w:val="nil"/>
              <w:left w:val="nil"/>
              <w:bottom w:val="single" w:sz="8" w:space="0" w:color="508FC7"/>
              <w:right w:val="nil"/>
            </w:tcBorders>
            <w:shd w:val="clear" w:color="auto" w:fill="auto"/>
            <w:tcMar>
              <w:top w:w="15" w:type="dxa"/>
              <w:left w:w="15" w:type="dxa"/>
              <w:bottom w:w="0" w:type="dxa"/>
              <w:right w:w="15" w:type="dxa"/>
            </w:tcMar>
            <w:vAlign w:val="center"/>
            <w:hideMark/>
          </w:tcPr>
          <w:p w14:paraId="136CE9A5" w14:textId="35AB7C71"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sz w:val="18"/>
                <w:szCs w:val="18"/>
                <w:lang w:val="es-ES_tradnl" w:eastAsia="en-US"/>
              </w:rPr>
              <w:t xml:space="preserve">   </w:t>
            </w:r>
            <w:r w:rsidRPr="00D0794C">
              <w:rPr>
                <w:rFonts w:asciiTheme="majorHAnsi" w:hAnsiTheme="majorHAnsi" w:cstheme="majorHAnsi"/>
                <w:sz w:val="18"/>
                <w:szCs w:val="18"/>
                <w:lang w:val="es-ES_tradnl" w:eastAsia="en-US"/>
              </w:rPr>
              <w:t>$</w:t>
            </w:r>
            <w:r w:rsidRPr="00C82AB6">
              <w:rPr>
                <w:rFonts w:asciiTheme="majorHAnsi" w:hAnsiTheme="majorHAnsi" w:cstheme="majorHAnsi"/>
                <w:sz w:val="18"/>
                <w:szCs w:val="18"/>
                <w:lang w:val="es-ES_tradnl" w:eastAsia="en-US"/>
              </w:rPr>
              <w:t xml:space="preserve">7,109.00 </w:t>
            </w:r>
          </w:p>
        </w:tc>
      </w:tr>
      <w:tr w:rsidR="00D0794C" w:rsidRPr="00D0794C" w14:paraId="5D1CFF29" w14:textId="77777777" w:rsidTr="00D0794C">
        <w:trPr>
          <w:trHeight w:val="283"/>
        </w:trPr>
        <w:tc>
          <w:tcPr>
            <w:tcW w:w="388" w:type="pct"/>
            <w:tcBorders>
              <w:top w:val="single" w:sz="8" w:space="0" w:color="508FC7"/>
              <w:left w:val="nil"/>
              <w:bottom w:val="nil"/>
              <w:right w:val="nil"/>
            </w:tcBorders>
            <w:shd w:val="clear" w:color="auto" w:fill="auto"/>
            <w:tcMar>
              <w:top w:w="72" w:type="dxa"/>
              <w:left w:w="144" w:type="dxa"/>
              <w:bottom w:w="72" w:type="dxa"/>
              <w:right w:w="144" w:type="dxa"/>
            </w:tcMar>
            <w:hideMark/>
          </w:tcPr>
          <w:p w14:paraId="03D8F6A7" w14:textId="77777777" w:rsidR="00C82AB6" w:rsidRPr="00C82AB6" w:rsidRDefault="00C82AB6" w:rsidP="00C82AB6">
            <w:pPr>
              <w:jc w:val="both"/>
              <w:rPr>
                <w:rFonts w:asciiTheme="majorHAnsi" w:hAnsiTheme="majorHAnsi" w:cstheme="majorHAnsi"/>
                <w:sz w:val="18"/>
                <w:szCs w:val="18"/>
                <w:lang w:val="es-ES_tradnl" w:eastAsia="en-US"/>
              </w:rPr>
            </w:pPr>
          </w:p>
        </w:tc>
        <w:tc>
          <w:tcPr>
            <w:tcW w:w="3354" w:type="pct"/>
            <w:tcBorders>
              <w:top w:val="single" w:sz="8" w:space="0" w:color="508FC7"/>
              <w:left w:val="nil"/>
              <w:bottom w:val="nil"/>
              <w:right w:val="nil"/>
            </w:tcBorders>
            <w:shd w:val="clear" w:color="auto" w:fill="auto"/>
            <w:tcMar>
              <w:top w:w="72" w:type="dxa"/>
              <w:left w:w="144" w:type="dxa"/>
              <w:bottom w:w="72" w:type="dxa"/>
              <w:right w:w="144" w:type="dxa"/>
            </w:tcMar>
            <w:hideMark/>
          </w:tcPr>
          <w:p w14:paraId="357B1932" w14:textId="77777777" w:rsidR="00C82AB6" w:rsidRPr="00C82AB6" w:rsidRDefault="00C82AB6" w:rsidP="00C82AB6">
            <w:pPr>
              <w:jc w:val="both"/>
              <w:rPr>
                <w:rFonts w:asciiTheme="majorHAnsi" w:hAnsiTheme="majorHAnsi" w:cstheme="majorHAnsi"/>
                <w:sz w:val="18"/>
                <w:szCs w:val="18"/>
                <w:lang w:val="es-ES_tradnl" w:eastAsia="en-US"/>
              </w:rPr>
            </w:pPr>
          </w:p>
        </w:tc>
        <w:tc>
          <w:tcPr>
            <w:tcW w:w="758" w:type="pct"/>
            <w:tcBorders>
              <w:top w:val="single" w:sz="8" w:space="0" w:color="508FC7"/>
              <w:left w:val="nil"/>
              <w:bottom w:val="nil"/>
              <w:right w:val="nil"/>
            </w:tcBorders>
            <w:shd w:val="clear" w:color="auto" w:fill="auto"/>
            <w:tcMar>
              <w:top w:w="15" w:type="dxa"/>
              <w:left w:w="15" w:type="dxa"/>
              <w:bottom w:w="0" w:type="dxa"/>
              <w:right w:w="15" w:type="dxa"/>
            </w:tcMar>
            <w:vAlign w:val="center"/>
            <w:hideMark/>
          </w:tcPr>
          <w:p w14:paraId="4E82534D" w14:textId="4A027345" w:rsidR="00C82AB6" w:rsidRPr="00C82AB6" w:rsidRDefault="00C82AB6" w:rsidP="00D0794C">
            <w:pPr>
              <w:jc w:val="right"/>
              <w:rPr>
                <w:rFonts w:asciiTheme="majorHAnsi" w:hAnsiTheme="majorHAnsi" w:cstheme="majorHAnsi"/>
                <w:sz w:val="18"/>
                <w:szCs w:val="18"/>
                <w:lang w:val="es-ES_tradnl" w:eastAsia="en-US"/>
              </w:rPr>
            </w:pPr>
            <w:r w:rsidRPr="00C82AB6">
              <w:rPr>
                <w:rFonts w:asciiTheme="majorHAnsi" w:hAnsiTheme="majorHAnsi" w:cstheme="majorHAnsi"/>
                <w:b/>
                <w:bCs/>
                <w:sz w:val="18"/>
                <w:szCs w:val="18"/>
                <w:lang w:val="es-ES_tradnl" w:eastAsia="en-US"/>
              </w:rPr>
              <w:t xml:space="preserve">   $27,000.00 </w:t>
            </w:r>
          </w:p>
        </w:tc>
        <w:tc>
          <w:tcPr>
            <w:tcW w:w="500" w:type="pct"/>
            <w:tcBorders>
              <w:top w:val="single" w:sz="8" w:space="0" w:color="508FC7"/>
              <w:left w:val="nil"/>
              <w:bottom w:val="nil"/>
              <w:right w:val="nil"/>
            </w:tcBorders>
            <w:shd w:val="clear" w:color="auto" w:fill="auto"/>
            <w:tcMar>
              <w:top w:w="15" w:type="dxa"/>
              <w:left w:w="15" w:type="dxa"/>
              <w:bottom w:w="0" w:type="dxa"/>
              <w:right w:w="15" w:type="dxa"/>
            </w:tcMar>
            <w:vAlign w:val="center"/>
            <w:hideMark/>
          </w:tcPr>
          <w:p w14:paraId="78C29D64" w14:textId="1E6F072D" w:rsidR="00C82AB6" w:rsidRPr="00C82AB6" w:rsidRDefault="00C82AB6" w:rsidP="00D0794C">
            <w:pPr>
              <w:jc w:val="right"/>
              <w:rPr>
                <w:rFonts w:asciiTheme="majorHAnsi" w:hAnsiTheme="majorHAnsi" w:cstheme="majorHAnsi"/>
                <w:sz w:val="18"/>
                <w:szCs w:val="18"/>
                <w:lang w:val="es-ES_tradnl" w:eastAsia="en-US"/>
              </w:rPr>
            </w:pPr>
            <w:r w:rsidRPr="00D0794C">
              <w:rPr>
                <w:rFonts w:asciiTheme="majorHAnsi" w:hAnsiTheme="majorHAnsi" w:cstheme="majorHAnsi"/>
                <w:b/>
                <w:bCs/>
                <w:sz w:val="18"/>
                <w:szCs w:val="18"/>
                <w:lang w:val="es-ES_tradnl" w:eastAsia="en-US"/>
              </w:rPr>
              <w:t>$</w:t>
            </w:r>
            <w:r w:rsidRPr="00C82AB6">
              <w:rPr>
                <w:rFonts w:asciiTheme="majorHAnsi" w:hAnsiTheme="majorHAnsi" w:cstheme="majorHAnsi"/>
                <w:b/>
                <w:bCs/>
                <w:sz w:val="18"/>
                <w:szCs w:val="18"/>
                <w:lang w:val="es-ES_tradnl" w:eastAsia="en-US"/>
              </w:rPr>
              <w:t xml:space="preserve">15,780.00 </w:t>
            </w:r>
          </w:p>
        </w:tc>
      </w:tr>
    </w:tbl>
    <w:p w14:paraId="0D77EB9A" w14:textId="0C4BCD49" w:rsidR="001E6A52" w:rsidRPr="00D0794C" w:rsidRDefault="001B7994" w:rsidP="00C82AB6">
      <w:pPr>
        <w:pStyle w:val="Ttulo2"/>
        <w:numPr>
          <w:ilvl w:val="0"/>
          <w:numId w:val="0"/>
        </w:numPr>
        <w:ind w:left="576" w:hanging="576"/>
        <w:jc w:val="both"/>
        <w:rPr>
          <w:rStyle w:val="Textoennegrita"/>
          <w:rFonts w:asciiTheme="majorHAnsi" w:hAnsiTheme="majorHAnsi" w:cstheme="majorHAnsi"/>
          <w:lang w:val="es-ES_tradnl"/>
        </w:rPr>
      </w:pPr>
      <w:r w:rsidRPr="00D0794C">
        <w:rPr>
          <w:rStyle w:val="Textoennegrita"/>
          <w:rFonts w:asciiTheme="majorHAnsi" w:hAnsiTheme="majorHAnsi" w:cstheme="majorHAnsi"/>
          <w:lang w:val="es-ES_tradnl"/>
        </w:rPr>
        <w:t>9.</w:t>
      </w:r>
      <w:r w:rsidR="00B33AFE" w:rsidRPr="00D0794C">
        <w:rPr>
          <w:rStyle w:val="Textoennegrita"/>
          <w:rFonts w:asciiTheme="majorHAnsi" w:hAnsiTheme="majorHAnsi" w:cstheme="majorHAnsi"/>
          <w:lang w:val="es-ES_tradnl"/>
        </w:rPr>
        <w:t>ASUNTOS VARIOS.</w:t>
      </w:r>
    </w:p>
    <w:p w14:paraId="1C963C11" w14:textId="00EB75DA" w:rsidR="00F60AC1" w:rsidRPr="00D0794C" w:rsidRDefault="00F60AC1" w:rsidP="00F60AC1">
      <w:pPr>
        <w:rPr>
          <w:lang w:val="es-ES_tradnl" w:eastAsia="en-US"/>
        </w:rPr>
      </w:pPr>
    </w:p>
    <w:p w14:paraId="0F76BF6E" w14:textId="72E23CAB" w:rsidR="00F60AC1" w:rsidRPr="00D0794C" w:rsidRDefault="00F60AC1" w:rsidP="00F60AC1">
      <w:pPr>
        <w:jc w:val="both"/>
        <w:rPr>
          <w:rFonts w:asciiTheme="majorHAnsi" w:hAnsiTheme="majorHAnsi" w:cstheme="majorHAnsi"/>
          <w:sz w:val="22"/>
          <w:szCs w:val="22"/>
          <w:lang w:val="es-ES_tradnl" w:eastAsia="en-US"/>
        </w:rPr>
      </w:pPr>
      <w:r w:rsidRPr="00D0794C">
        <w:rPr>
          <w:rFonts w:asciiTheme="majorHAnsi" w:hAnsiTheme="majorHAnsi" w:cstheme="majorHAnsi"/>
          <w:sz w:val="22"/>
          <w:szCs w:val="22"/>
          <w:lang w:val="es-ES_tradnl" w:eastAsia="en-US"/>
        </w:rPr>
        <w:t xml:space="preserve">El Maestro Raymundo </w:t>
      </w:r>
      <w:r w:rsidR="00D0794C" w:rsidRPr="00D0794C">
        <w:rPr>
          <w:rFonts w:asciiTheme="majorHAnsi" w:hAnsiTheme="majorHAnsi" w:cstheme="majorHAnsi"/>
          <w:sz w:val="22"/>
          <w:szCs w:val="22"/>
          <w:lang w:val="es-ES_tradnl" w:eastAsia="en-US"/>
        </w:rPr>
        <w:t>Gutiérrez</w:t>
      </w:r>
      <w:r w:rsidRPr="00D0794C">
        <w:rPr>
          <w:rFonts w:asciiTheme="majorHAnsi" w:hAnsiTheme="majorHAnsi" w:cstheme="majorHAnsi"/>
          <w:sz w:val="22"/>
          <w:szCs w:val="22"/>
          <w:lang w:val="es-ES_tradnl" w:eastAsia="en-US"/>
        </w:rPr>
        <w:t xml:space="preserve"> informa que los Anexos </w:t>
      </w:r>
      <w:r w:rsidR="00D0794C" w:rsidRPr="00D0794C">
        <w:rPr>
          <w:rFonts w:asciiTheme="majorHAnsi" w:hAnsiTheme="majorHAnsi" w:cstheme="majorHAnsi"/>
          <w:sz w:val="22"/>
          <w:szCs w:val="22"/>
          <w:lang w:val="es-ES_tradnl" w:eastAsia="en-US"/>
        </w:rPr>
        <w:t>Técnicos</w:t>
      </w:r>
      <w:r w:rsidRPr="00D0794C">
        <w:rPr>
          <w:rFonts w:asciiTheme="majorHAnsi" w:hAnsiTheme="majorHAnsi" w:cstheme="majorHAnsi"/>
          <w:sz w:val="22"/>
          <w:szCs w:val="22"/>
          <w:lang w:val="es-ES_tradnl" w:eastAsia="en-US"/>
        </w:rPr>
        <w:t xml:space="preserve"> que </w:t>
      </w:r>
      <w:r w:rsidR="00D0794C" w:rsidRPr="00D0794C">
        <w:rPr>
          <w:rFonts w:asciiTheme="majorHAnsi" w:hAnsiTheme="majorHAnsi" w:cstheme="majorHAnsi"/>
          <w:sz w:val="22"/>
          <w:szCs w:val="22"/>
          <w:lang w:val="es-ES_tradnl" w:eastAsia="en-US"/>
        </w:rPr>
        <w:t>proponen el ejercicio</w:t>
      </w:r>
      <w:r w:rsidRPr="00D0794C">
        <w:rPr>
          <w:rFonts w:asciiTheme="majorHAnsi" w:hAnsiTheme="majorHAnsi" w:cstheme="majorHAnsi"/>
          <w:sz w:val="22"/>
          <w:szCs w:val="22"/>
          <w:lang w:val="es-ES_tradnl" w:eastAsia="en-US"/>
        </w:rPr>
        <w:t xml:space="preserve"> </w:t>
      </w:r>
      <w:r w:rsidR="00D0794C" w:rsidRPr="00D0794C">
        <w:rPr>
          <w:rFonts w:asciiTheme="majorHAnsi" w:hAnsiTheme="majorHAnsi" w:cstheme="majorHAnsi"/>
          <w:sz w:val="22"/>
          <w:szCs w:val="22"/>
          <w:lang w:val="es-ES_tradnl" w:eastAsia="en-US"/>
        </w:rPr>
        <w:t>técnico</w:t>
      </w:r>
      <w:r w:rsidRPr="00D0794C">
        <w:rPr>
          <w:rFonts w:asciiTheme="majorHAnsi" w:hAnsiTheme="majorHAnsi" w:cstheme="majorHAnsi"/>
          <w:sz w:val="22"/>
          <w:szCs w:val="22"/>
          <w:lang w:val="es-ES_tradnl" w:eastAsia="en-US"/>
        </w:rPr>
        <w:t xml:space="preserve"> financiero</w:t>
      </w:r>
      <w:r w:rsidRPr="00D0794C">
        <w:rPr>
          <w:rFonts w:asciiTheme="majorHAnsi" w:hAnsiTheme="majorHAnsi" w:cstheme="majorHAnsi"/>
          <w:sz w:val="22"/>
          <w:szCs w:val="22"/>
          <w:lang w:val="es-ES_tradnl" w:eastAsia="en-US"/>
        </w:rPr>
        <w:t>,</w:t>
      </w:r>
      <w:r w:rsidRPr="00D0794C">
        <w:rPr>
          <w:rFonts w:asciiTheme="majorHAnsi" w:hAnsiTheme="majorHAnsi" w:cstheme="majorHAnsi"/>
          <w:sz w:val="22"/>
          <w:szCs w:val="22"/>
          <w:lang w:val="es-ES_tradnl"/>
        </w:rPr>
        <w:t xml:space="preserve"> que </w:t>
      </w:r>
      <w:r w:rsidR="00D0794C" w:rsidRPr="00D0794C">
        <w:rPr>
          <w:rFonts w:asciiTheme="majorHAnsi" w:hAnsiTheme="majorHAnsi" w:cstheme="majorHAnsi"/>
          <w:sz w:val="22"/>
          <w:szCs w:val="22"/>
          <w:lang w:val="es-ES_tradnl"/>
        </w:rPr>
        <w:t>ha</w:t>
      </w:r>
      <w:r w:rsidRPr="00D0794C">
        <w:rPr>
          <w:rFonts w:asciiTheme="majorHAnsi" w:hAnsiTheme="majorHAnsi" w:cstheme="majorHAnsi"/>
          <w:sz w:val="22"/>
          <w:szCs w:val="22"/>
          <w:lang w:val="es-ES_tradnl"/>
        </w:rPr>
        <w:t xml:space="preserve"> fueron presentados y aprobados en la </w:t>
      </w:r>
      <w:r w:rsidR="00D0794C" w:rsidRPr="00D0794C">
        <w:rPr>
          <w:rFonts w:asciiTheme="majorHAnsi" w:hAnsiTheme="majorHAnsi" w:cstheme="majorHAnsi"/>
          <w:sz w:val="22"/>
          <w:szCs w:val="22"/>
          <w:lang w:val="es-ES_tradnl"/>
        </w:rPr>
        <w:t>décima</w:t>
      </w:r>
      <w:r w:rsidRPr="00D0794C">
        <w:rPr>
          <w:rFonts w:asciiTheme="majorHAnsi" w:hAnsiTheme="majorHAnsi" w:cstheme="majorHAnsi"/>
          <w:sz w:val="22"/>
          <w:szCs w:val="22"/>
          <w:lang w:val="es-ES_tradnl"/>
        </w:rPr>
        <w:t xml:space="preserve"> </w:t>
      </w:r>
      <w:r w:rsidR="00D0794C" w:rsidRPr="00D0794C">
        <w:rPr>
          <w:rFonts w:asciiTheme="majorHAnsi" w:hAnsiTheme="majorHAnsi" w:cstheme="majorHAnsi"/>
          <w:sz w:val="22"/>
          <w:szCs w:val="22"/>
          <w:lang w:val="es-ES_tradnl"/>
        </w:rPr>
        <w:t>sesión</w:t>
      </w:r>
      <w:r w:rsidRPr="00D0794C">
        <w:rPr>
          <w:rFonts w:asciiTheme="majorHAnsi" w:hAnsiTheme="majorHAnsi" w:cstheme="majorHAnsi"/>
          <w:sz w:val="22"/>
          <w:szCs w:val="22"/>
          <w:lang w:val="es-ES_tradnl"/>
        </w:rPr>
        <w:t xml:space="preserve"> del consejo de administración de la JIAS, </w:t>
      </w:r>
      <w:r w:rsidRPr="00D0794C">
        <w:rPr>
          <w:rFonts w:asciiTheme="majorHAnsi" w:hAnsiTheme="majorHAnsi" w:cstheme="majorHAnsi"/>
          <w:sz w:val="22"/>
          <w:szCs w:val="22"/>
          <w:lang w:val="es-ES_tradnl" w:eastAsia="en-US"/>
        </w:rPr>
        <w:t>los siguientes proyectos:</w:t>
      </w:r>
    </w:p>
    <w:p w14:paraId="1C283E47" w14:textId="77777777" w:rsidR="00F60AC1" w:rsidRPr="00D0794C" w:rsidRDefault="00F60AC1" w:rsidP="00F60AC1">
      <w:pPr>
        <w:jc w:val="both"/>
        <w:rPr>
          <w:rFonts w:asciiTheme="majorHAnsi" w:hAnsiTheme="majorHAnsi" w:cstheme="majorHAnsi"/>
          <w:sz w:val="22"/>
          <w:szCs w:val="22"/>
          <w:lang w:val="es-ES_tradnl" w:eastAsia="en-US"/>
        </w:rPr>
      </w:pPr>
    </w:p>
    <w:p w14:paraId="26027CED" w14:textId="487F65AA" w:rsidR="00F60AC1" w:rsidRPr="00D0794C" w:rsidRDefault="00F60AC1" w:rsidP="00F60AC1">
      <w:pPr>
        <w:pStyle w:val="Prrafodelista"/>
        <w:numPr>
          <w:ilvl w:val="0"/>
          <w:numId w:val="27"/>
        </w:numPr>
        <w:jc w:val="both"/>
        <w:rPr>
          <w:rFonts w:asciiTheme="majorHAnsi" w:eastAsiaTheme="minorEastAsia" w:hAnsiTheme="majorHAnsi" w:cstheme="majorHAnsi"/>
          <w:b/>
          <w:lang w:val="es-ES_tradnl"/>
        </w:rPr>
      </w:pPr>
      <w:r w:rsidRPr="00D0794C">
        <w:rPr>
          <w:rFonts w:asciiTheme="majorHAnsi" w:eastAsiaTheme="minorEastAsia" w:hAnsiTheme="majorHAnsi" w:cstheme="majorHAnsi"/>
          <w:b/>
          <w:lang w:val="es-ES_tradnl"/>
        </w:rPr>
        <w:t>POA y anexos técnicos 2024 del proyecto</w:t>
      </w:r>
      <w:r w:rsidRPr="00D0794C">
        <w:rPr>
          <w:rFonts w:asciiTheme="majorHAnsi" w:eastAsiaTheme="minorEastAsia" w:hAnsiTheme="majorHAnsi" w:cstheme="majorHAnsi"/>
          <w:b/>
          <w:bCs/>
          <w:lang w:val="es-ES_tradnl"/>
        </w:rPr>
        <w:t xml:space="preserve">” </w:t>
      </w:r>
      <w:r w:rsidRPr="00D0794C">
        <w:rPr>
          <w:rFonts w:asciiTheme="majorHAnsi" w:eastAsiaTheme="minorEastAsia" w:hAnsiTheme="majorHAnsi" w:cstheme="majorHAnsi"/>
          <w:b/>
          <w:lang w:val="es-ES_tradnl"/>
        </w:rPr>
        <w:t>Acciones y estrategias para la gestión ambiental como mecanismos de gobernanza territorial a través de la junta intermunicipal JIAS”</w:t>
      </w:r>
      <w:r w:rsidRPr="00D0794C">
        <w:rPr>
          <w:rFonts w:asciiTheme="majorHAnsi" w:eastAsiaTheme="minorEastAsia" w:hAnsiTheme="majorHAnsi" w:cstheme="majorHAnsi"/>
          <w:b/>
          <w:lang w:val="es-ES_tradnl"/>
        </w:rPr>
        <w:t>.</w:t>
      </w:r>
    </w:p>
    <w:p w14:paraId="3D4CB148" w14:textId="77777777" w:rsidR="00F60AC1" w:rsidRPr="00D0794C" w:rsidRDefault="00F60AC1" w:rsidP="00F60AC1">
      <w:pPr>
        <w:jc w:val="both"/>
        <w:rPr>
          <w:rFonts w:asciiTheme="majorHAnsi" w:eastAsiaTheme="minorEastAsia" w:hAnsiTheme="majorHAnsi" w:cstheme="majorHAnsi"/>
          <w:b/>
          <w:sz w:val="22"/>
          <w:szCs w:val="22"/>
          <w:lang w:val="es-ES_tradnl"/>
        </w:rPr>
      </w:pPr>
    </w:p>
    <w:p w14:paraId="5B833BF4" w14:textId="310B4973" w:rsidR="006C2A50" w:rsidRPr="00D0794C" w:rsidRDefault="00F60AC1" w:rsidP="00F60AC1">
      <w:pPr>
        <w:pStyle w:val="Prrafodelista"/>
        <w:numPr>
          <w:ilvl w:val="0"/>
          <w:numId w:val="27"/>
        </w:numPr>
        <w:jc w:val="both"/>
        <w:rPr>
          <w:lang w:val="es-ES_tradnl"/>
        </w:rPr>
      </w:pPr>
      <w:r w:rsidRPr="00D0794C">
        <w:rPr>
          <w:rFonts w:asciiTheme="majorHAnsi" w:eastAsiaTheme="minorEastAsia" w:hAnsiTheme="majorHAnsi" w:cstheme="majorHAnsi"/>
          <w:b/>
          <w:lang w:val="es-ES_tradnl"/>
        </w:rPr>
        <w:lastRenderedPageBreak/>
        <w:t>POA y anexos técnicos 2024 del proyecto “manejo del fuego en el marco de la iniciativa de reducción de emisiones por deforestación y degradación a través de junta intermunicipal JIAS”</w:t>
      </w:r>
      <w:r w:rsidRPr="00D0794C">
        <w:rPr>
          <w:rFonts w:asciiTheme="majorHAnsi" w:eastAsiaTheme="minorEastAsia" w:hAnsiTheme="majorHAnsi" w:cstheme="majorHAnsi"/>
          <w:b/>
          <w:lang w:val="es-ES_tradnl"/>
        </w:rPr>
        <w:t>.</w:t>
      </w:r>
    </w:p>
    <w:p w14:paraId="7D80F38D" w14:textId="77777777" w:rsidR="00F60AC1" w:rsidRPr="00D0794C" w:rsidRDefault="00F60AC1" w:rsidP="00F60AC1">
      <w:pPr>
        <w:pStyle w:val="Prrafodelista"/>
        <w:rPr>
          <w:lang w:val="es-ES_tradnl"/>
        </w:rPr>
      </w:pPr>
    </w:p>
    <w:p w14:paraId="667DA71D" w14:textId="59299F37" w:rsidR="00F60AC1" w:rsidRPr="00D0794C" w:rsidRDefault="00F60AC1" w:rsidP="00F60AC1">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Siendo estos presentados ante la SEMADET estando sujetos a modificación tras su </w:t>
      </w:r>
      <w:r w:rsidR="00D0794C" w:rsidRPr="00D0794C">
        <w:rPr>
          <w:rFonts w:asciiTheme="majorHAnsi" w:hAnsiTheme="majorHAnsi" w:cstheme="majorHAnsi"/>
          <w:sz w:val="22"/>
          <w:szCs w:val="22"/>
          <w:lang w:val="es-ES_tradnl"/>
        </w:rPr>
        <w:t>revisión</w:t>
      </w:r>
      <w:r w:rsidRPr="00D0794C">
        <w:rPr>
          <w:rFonts w:asciiTheme="majorHAnsi" w:hAnsiTheme="majorHAnsi" w:cstheme="majorHAnsi"/>
          <w:sz w:val="22"/>
          <w:szCs w:val="22"/>
          <w:lang w:val="es-ES_tradnl"/>
        </w:rPr>
        <w:t xml:space="preserve">, por lo que con la finalidad garantizar la </w:t>
      </w:r>
      <w:r w:rsidR="00D0794C" w:rsidRPr="00D0794C">
        <w:rPr>
          <w:rFonts w:asciiTheme="majorHAnsi" w:hAnsiTheme="majorHAnsi" w:cstheme="majorHAnsi"/>
          <w:sz w:val="22"/>
          <w:szCs w:val="22"/>
          <w:lang w:val="es-ES_tradnl"/>
        </w:rPr>
        <w:t>consecución</w:t>
      </w:r>
      <w:r w:rsidRPr="00D0794C">
        <w:rPr>
          <w:rFonts w:asciiTheme="majorHAnsi" w:hAnsiTheme="majorHAnsi" w:cstheme="majorHAnsi"/>
          <w:sz w:val="22"/>
          <w:szCs w:val="22"/>
          <w:lang w:val="es-ES_tradnl"/>
        </w:rPr>
        <w:t xml:space="preserve"> del </w:t>
      </w:r>
      <w:r w:rsidR="00D0794C" w:rsidRPr="00D0794C">
        <w:rPr>
          <w:rFonts w:asciiTheme="majorHAnsi" w:hAnsiTheme="majorHAnsi" w:cstheme="majorHAnsi"/>
          <w:sz w:val="22"/>
          <w:szCs w:val="22"/>
          <w:lang w:val="es-ES_tradnl"/>
        </w:rPr>
        <w:t>trámite</w:t>
      </w:r>
      <w:r w:rsidRPr="00D0794C">
        <w:rPr>
          <w:rFonts w:asciiTheme="majorHAnsi" w:hAnsiTheme="majorHAnsi" w:cstheme="majorHAnsi"/>
          <w:sz w:val="22"/>
          <w:szCs w:val="22"/>
          <w:lang w:val="es-ES_tradnl"/>
        </w:rPr>
        <w:t xml:space="preserve"> y no obstaculizar los </w:t>
      </w:r>
      <w:r w:rsidR="00D0794C" w:rsidRPr="00D0794C">
        <w:rPr>
          <w:rFonts w:asciiTheme="majorHAnsi" w:hAnsiTheme="majorHAnsi" w:cstheme="majorHAnsi"/>
          <w:sz w:val="22"/>
          <w:szCs w:val="22"/>
          <w:lang w:val="es-ES_tradnl"/>
        </w:rPr>
        <w:t>tiempos</w:t>
      </w:r>
      <w:r w:rsidRPr="00D0794C">
        <w:rPr>
          <w:rFonts w:asciiTheme="majorHAnsi" w:hAnsiTheme="majorHAnsi" w:cstheme="majorHAnsi"/>
          <w:sz w:val="22"/>
          <w:szCs w:val="22"/>
          <w:lang w:val="es-ES_tradnl"/>
        </w:rPr>
        <w:t xml:space="preserve"> de los proyectos antes mencionados, s</w:t>
      </w:r>
      <w:r w:rsidRPr="00D0794C">
        <w:rPr>
          <w:rFonts w:asciiTheme="majorHAnsi" w:hAnsiTheme="majorHAnsi" w:cstheme="majorHAnsi"/>
          <w:sz w:val="22"/>
          <w:szCs w:val="22"/>
          <w:lang w:val="es-ES_tradnl"/>
        </w:rPr>
        <w:t xml:space="preserve">e </w:t>
      </w:r>
      <w:r w:rsidRPr="00D0794C">
        <w:rPr>
          <w:rFonts w:asciiTheme="majorHAnsi" w:hAnsiTheme="majorHAnsi" w:cstheme="majorHAnsi"/>
          <w:sz w:val="22"/>
          <w:szCs w:val="22"/>
          <w:lang w:val="es-ES_tradnl"/>
        </w:rPr>
        <w:t>autorice</w:t>
      </w:r>
      <w:r w:rsidRPr="00D0794C">
        <w:rPr>
          <w:rFonts w:asciiTheme="majorHAnsi" w:hAnsiTheme="majorHAnsi" w:cstheme="majorHAnsi"/>
          <w:sz w:val="22"/>
          <w:szCs w:val="22"/>
          <w:lang w:val="es-ES_tradnl"/>
        </w:rPr>
        <w:t xml:space="preserve"> al director que </w:t>
      </w:r>
      <w:r w:rsidR="00D0794C" w:rsidRPr="00D0794C">
        <w:rPr>
          <w:rFonts w:asciiTheme="majorHAnsi" w:hAnsiTheme="majorHAnsi" w:cstheme="majorHAnsi"/>
          <w:sz w:val="22"/>
          <w:szCs w:val="22"/>
          <w:lang w:val="es-ES_tradnl"/>
        </w:rPr>
        <w:t>sean</w:t>
      </w:r>
      <w:r w:rsidRPr="00D0794C">
        <w:rPr>
          <w:rFonts w:asciiTheme="majorHAnsi" w:hAnsiTheme="majorHAnsi" w:cstheme="majorHAnsi"/>
          <w:sz w:val="22"/>
          <w:szCs w:val="22"/>
          <w:lang w:val="es-ES_tradnl"/>
        </w:rPr>
        <w:t xml:space="preserve"> realizadas las modificaciones pertinentes</w:t>
      </w:r>
      <w:r w:rsidRPr="00D0794C">
        <w:rPr>
          <w:rFonts w:asciiTheme="majorHAnsi" w:hAnsiTheme="majorHAnsi" w:cstheme="majorHAnsi"/>
          <w:sz w:val="22"/>
          <w:szCs w:val="22"/>
          <w:lang w:val="es-ES_tradnl"/>
        </w:rPr>
        <w:t xml:space="preserve"> y c</w:t>
      </w:r>
      <w:r w:rsidRPr="00D0794C">
        <w:rPr>
          <w:rFonts w:asciiTheme="majorHAnsi" w:hAnsiTheme="majorHAnsi" w:cstheme="majorHAnsi"/>
          <w:sz w:val="22"/>
          <w:szCs w:val="22"/>
          <w:lang w:val="es-ES_tradnl"/>
        </w:rPr>
        <w:t>on esto garantizar</w:t>
      </w:r>
      <w:r w:rsidRPr="00D0794C">
        <w:rPr>
          <w:rFonts w:asciiTheme="majorHAnsi" w:hAnsiTheme="majorHAnsi" w:cstheme="majorHAnsi"/>
          <w:sz w:val="22"/>
          <w:szCs w:val="22"/>
          <w:lang w:val="es-ES_tradnl"/>
        </w:rPr>
        <w:t xml:space="preserve"> su gestión, informando de dichos </w:t>
      </w:r>
      <w:r w:rsidR="00D0794C" w:rsidRPr="00D0794C">
        <w:rPr>
          <w:rFonts w:asciiTheme="majorHAnsi" w:hAnsiTheme="majorHAnsi" w:cstheme="majorHAnsi"/>
          <w:sz w:val="22"/>
          <w:szCs w:val="22"/>
          <w:lang w:val="es-ES_tradnl"/>
        </w:rPr>
        <w:t>ajustes en</w:t>
      </w:r>
      <w:r w:rsidRPr="00D0794C">
        <w:rPr>
          <w:rFonts w:asciiTheme="majorHAnsi" w:hAnsiTheme="majorHAnsi" w:cstheme="majorHAnsi"/>
          <w:sz w:val="22"/>
          <w:szCs w:val="22"/>
          <w:lang w:val="es-ES_tradnl"/>
        </w:rPr>
        <w:t xml:space="preserve"> las sesiones de consejo de </w:t>
      </w:r>
      <w:r w:rsidR="00D0794C" w:rsidRPr="00D0794C">
        <w:rPr>
          <w:rFonts w:asciiTheme="majorHAnsi" w:hAnsiTheme="majorHAnsi" w:cstheme="majorHAnsi"/>
          <w:sz w:val="22"/>
          <w:szCs w:val="22"/>
          <w:lang w:val="es-ES_tradnl"/>
        </w:rPr>
        <w:t>administración</w:t>
      </w:r>
      <w:r w:rsidRPr="00D0794C">
        <w:rPr>
          <w:rFonts w:asciiTheme="majorHAnsi" w:hAnsiTheme="majorHAnsi" w:cstheme="majorHAnsi"/>
          <w:sz w:val="22"/>
          <w:szCs w:val="22"/>
          <w:lang w:val="es-ES_tradnl"/>
        </w:rPr>
        <w:t xml:space="preserve"> inmediatas </w:t>
      </w:r>
      <w:r w:rsidR="00D0794C" w:rsidRPr="00D0794C">
        <w:rPr>
          <w:rFonts w:asciiTheme="majorHAnsi" w:hAnsiTheme="majorHAnsi" w:cstheme="majorHAnsi"/>
          <w:sz w:val="22"/>
          <w:szCs w:val="22"/>
          <w:lang w:val="es-ES_tradnl"/>
        </w:rPr>
        <w:t>posteriores</w:t>
      </w:r>
      <w:r w:rsidRPr="00D0794C">
        <w:rPr>
          <w:rFonts w:asciiTheme="majorHAnsi" w:hAnsiTheme="majorHAnsi" w:cstheme="majorHAnsi"/>
          <w:sz w:val="22"/>
          <w:szCs w:val="22"/>
          <w:lang w:val="es-ES_tradnl"/>
        </w:rPr>
        <w:t>.</w:t>
      </w:r>
    </w:p>
    <w:p w14:paraId="1F8A0037" w14:textId="77777777" w:rsidR="00F60AC1" w:rsidRPr="00D0794C" w:rsidRDefault="00F60AC1" w:rsidP="00F60AC1">
      <w:pPr>
        <w:jc w:val="both"/>
        <w:rPr>
          <w:rFonts w:asciiTheme="majorHAnsi" w:hAnsiTheme="majorHAnsi" w:cstheme="majorHAnsi"/>
          <w:sz w:val="22"/>
          <w:szCs w:val="22"/>
          <w:lang w:val="es-ES_tradnl"/>
        </w:rPr>
      </w:pPr>
    </w:p>
    <w:p w14:paraId="5E58E29F" w14:textId="2265E3C4" w:rsidR="00F60AC1" w:rsidRPr="00D0794C" w:rsidRDefault="00F60AC1" w:rsidP="00F60AC1">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 xml:space="preserve">Se instruye por unanimidad al director realizar las modificaciones </w:t>
      </w:r>
      <w:r w:rsidR="00D0794C" w:rsidRPr="00D0794C">
        <w:rPr>
          <w:rFonts w:asciiTheme="majorHAnsi" w:hAnsiTheme="majorHAnsi" w:cstheme="majorHAnsi"/>
          <w:sz w:val="22"/>
          <w:szCs w:val="22"/>
          <w:lang w:val="es-ES_tradnl"/>
        </w:rPr>
        <w:t>especificas a</w:t>
      </w:r>
      <w:r w:rsidRPr="00D0794C">
        <w:rPr>
          <w:rFonts w:asciiTheme="majorHAnsi" w:hAnsiTheme="majorHAnsi" w:cstheme="majorHAnsi"/>
          <w:sz w:val="22"/>
          <w:szCs w:val="22"/>
          <w:lang w:val="es-ES_tradnl"/>
        </w:rPr>
        <w:t xml:space="preserve"> los anexos </w:t>
      </w:r>
      <w:r w:rsidR="00D0794C" w:rsidRPr="00D0794C">
        <w:rPr>
          <w:rFonts w:asciiTheme="majorHAnsi" w:hAnsiTheme="majorHAnsi" w:cstheme="majorHAnsi"/>
          <w:sz w:val="22"/>
          <w:szCs w:val="22"/>
          <w:lang w:val="es-ES_tradnl"/>
        </w:rPr>
        <w:t>técnicos</w:t>
      </w:r>
      <w:r w:rsidRPr="00D0794C">
        <w:rPr>
          <w:rFonts w:asciiTheme="majorHAnsi" w:hAnsiTheme="majorHAnsi" w:cstheme="majorHAnsi"/>
          <w:sz w:val="22"/>
          <w:szCs w:val="22"/>
          <w:lang w:val="es-ES_tradnl"/>
        </w:rPr>
        <w:t xml:space="preserve"> y las gestiones necesarias de los proyectos:</w:t>
      </w:r>
    </w:p>
    <w:p w14:paraId="150DCA43" w14:textId="77777777" w:rsidR="00F60AC1" w:rsidRPr="00D0794C" w:rsidRDefault="00F60AC1" w:rsidP="00F60AC1">
      <w:pPr>
        <w:jc w:val="both"/>
        <w:rPr>
          <w:rFonts w:asciiTheme="majorHAnsi" w:hAnsiTheme="majorHAnsi" w:cstheme="majorHAnsi"/>
          <w:sz w:val="22"/>
          <w:szCs w:val="22"/>
          <w:lang w:val="es-ES_tradnl"/>
        </w:rPr>
      </w:pPr>
    </w:p>
    <w:p w14:paraId="359D075D" w14:textId="5901C0F7" w:rsidR="00F60AC1" w:rsidRPr="00D0794C" w:rsidRDefault="00D0794C" w:rsidP="00F60AC1">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Solicitando que</w:t>
      </w:r>
      <w:r w:rsidR="00F60AC1" w:rsidRPr="00D0794C">
        <w:rPr>
          <w:rFonts w:asciiTheme="majorHAnsi" w:hAnsiTheme="majorHAnsi" w:cstheme="majorHAnsi"/>
          <w:sz w:val="22"/>
          <w:szCs w:val="22"/>
          <w:lang w:val="es-ES_tradnl"/>
        </w:rPr>
        <w:t xml:space="preserve"> el </w:t>
      </w:r>
      <w:r w:rsidR="00F60AC1" w:rsidRPr="00D0794C">
        <w:rPr>
          <w:rFonts w:asciiTheme="majorHAnsi" w:eastAsiaTheme="minorEastAsia" w:hAnsiTheme="majorHAnsi" w:cstheme="majorHAnsi"/>
          <w:b/>
          <w:sz w:val="22"/>
          <w:szCs w:val="22"/>
          <w:lang w:val="es-ES_tradnl"/>
        </w:rPr>
        <w:t>POA y anexos técnicos 2024 del proyecto</w:t>
      </w:r>
      <w:r w:rsidR="00F60AC1" w:rsidRPr="00D0794C">
        <w:rPr>
          <w:rFonts w:asciiTheme="majorHAnsi" w:eastAsiaTheme="minorEastAsia" w:hAnsiTheme="majorHAnsi" w:cstheme="majorHAnsi"/>
          <w:b/>
          <w:bCs/>
          <w:sz w:val="22"/>
          <w:szCs w:val="22"/>
          <w:lang w:val="es-ES_tradnl"/>
        </w:rPr>
        <w:t xml:space="preserve">” </w:t>
      </w:r>
      <w:r w:rsidR="00F60AC1" w:rsidRPr="00D0794C">
        <w:rPr>
          <w:rFonts w:asciiTheme="majorHAnsi" w:eastAsiaTheme="minorEastAsia" w:hAnsiTheme="majorHAnsi" w:cstheme="majorHAnsi"/>
          <w:b/>
          <w:sz w:val="22"/>
          <w:szCs w:val="22"/>
          <w:lang w:val="es-ES_tradnl"/>
        </w:rPr>
        <w:t>Acciones y estrategias para la gestión ambiental como mecanismos de gobernanza territorial a través de la junta intermunicipal JIAS”.</w:t>
      </w:r>
      <w:r w:rsidR="00F60AC1" w:rsidRPr="00D0794C">
        <w:rPr>
          <w:rFonts w:asciiTheme="majorHAnsi" w:eastAsiaTheme="minorEastAsia" w:hAnsiTheme="majorHAnsi" w:cstheme="majorHAnsi"/>
          <w:b/>
          <w:sz w:val="22"/>
          <w:szCs w:val="22"/>
          <w:lang w:val="es-ES_tradnl"/>
        </w:rPr>
        <w:t xml:space="preserve"> </w:t>
      </w:r>
      <w:r w:rsidR="00F60AC1" w:rsidRPr="00D0794C">
        <w:rPr>
          <w:rFonts w:asciiTheme="majorHAnsi" w:eastAsiaTheme="minorEastAsia" w:hAnsiTheme="majorHAnsi" w:cstheme="majorHAnsi"/>
          <w:bCs/>
          <w:sz w:val="22"/>
          <w:szCs w:val="22"/>
          <w:lang w:val="es-ES_tradnl"/>
        </w:rPr>
        <w:t>sea aprobado</w:t>
      </w:r>
      <w:r w:rsidR="00F60AC1" w:rsidRPr="00D0794C">
        <w:rPr>
          <w:rFonts w:asciiTheme="majorHAnsi" w:hAnsiTheme="majorHAnsi" w:cstheme="majorHAnsi"/>
          <w:bCs/>
          <w:sz w:val="22"/>
          <w:szCs w:val="22"/>
          <w:lang w:val="es-ES_tradnl"/>
        </w:rPr>
        <w:t xml:space="preserve"> </w:t>
      </w:r>
      <w:r w:rsidR="00F60AC1" w:rsidRPr="00D0794C">
        <w:rPr>
          <w:rFonts w:asciiTheme="majorHAnsi" w:hAnsiTheme="majorHAnsi" w:cstheme="majorHAnsi"/>
          <w:sz w:val="22"/>
          <w:szCs w:val="22"/>
          <w:lang w:val="es-ES_tradnl"/>
        </w:rPr>
        <w:t xml:space="preserve">en lo general hasta </w:t>
      </w:r>
      <w:r w:rsidRPr="00D0794C">
        <w:rPr>
          <w:rFonts w:asciiTheme="majorHAnsi" w:hAnsiTheme="majorHAnsi" w:cstheme="majorHAnsi"/>
          <w:sz w:val="22"/>
          <w:szCs w:val="22"/>
          <w:lang w:val="es-ES_tradnl"/>
        </w:rPr>
        <w:t>obtener la</w:t>
      </w:r>
      <w:r w:rsidR="00F60AC1" w:rsidRPr="00D0794C">
        <w:rPr>
          <w:rFonts w:asciiTheme="majorHAnsi" w:hAnsiTheme="majorHAnsi" w:cstheme="majorHAnsi"/>
          <w:sz w:val="22"/>
          <w:szCs w:val="22"/>
          <w:lang w:val="es-ES_tradnl"/>
        </w:rPr>
        <w:t xml:space="preserve"> </w:t>
      </w:r>
      <w:r w:rsidRPr="00D0794C">
        <w:rPr>
          <w:rFonts w:asciiTheme="majorHAnsi" w:hAnsiTheme="majorHAnsi" w:cstheme="majorHAnsi"/>
          <w:sz w:val="22"/>
          <w:szCs w:val="22"/>
          <w:lang w:val="es-ES_tradnl"/>
        </w:rPr>
        <w:t>validación</w:t>
      </w:r>
      <w:r w:rsidR="00F60AC1" w:rsidRPr="00D0794C">
        <w:rPr>
          <w:rFonts w:asciiTheme="majorHAnsi" w:hAnsiTheme="majorHAnsi" w:cstheme="majorHAnsi"/>
          <w:sz w:val="22"/>
          <w:szCs w:val="22"/>
          <w:lang w:val="es-ES_tradnl"/>
        </w:rPr>
        <w:t xml:space="preserve"> final por parte de la SEMADET. </w:t>
      </w:r>
    </w:p>
    <w:p w14:paraId="482B13D7" w14:textId="77777777" w:rsidR="00F60AC1" w:rsidRPr="00D0794C" w:rsidRDefault="00F60AC1" w:rsidP="00F60AC1">
      <w:pPr>
        <w:jc w:val="both"/>
        <w:rPr>
          <w:rFonts w:asciiTheme="majorHAnsi" w:hAnsiTheme="majorHAnsi" w:cstheme="majorHAnsi"/>
          <w:sz w:val="22"/>
          <w:szCs w:val="22"/>
          <w:lang w:val="es-ES_tradnl"/>
        </w:rPr>
      </w:pPr>
    </w:p>
    <w:p w14:paraId="3B3789A8" w14:textId="61D21E53" w:rsidR="00F60AC1" w:rsidRPr="00D0794C" w:rsidRDefault="00D0794C" w:rsidP="00F60AC1">
      <w:pPr>
        <w:jc w:val="both"/>
        <w:rPr>
          <w:rFonts w:asciiTheme="majorHAnsi" w:hAnsiTheme="majorHAnsi" w:cstheme="majorHAnsi"/>
          <w:sz w:val="22"/>
          <w:szCs w:val="22"/>
          <w:lang w:val="es-ES_tradnl"/>
        </w:rPr>
      </w:pPr>
      <w:r w:rsidRPr="00D0794C">
        <w:rPr>
          <w:rFonts w:asciiTheme="majorHAnsi" w:hAnsiTheme="majorHAnsi" w:cstheme="majorHAnsi"/>
          <w:sz w:val="22"/>
          <w:szCs w:val="22"/>
          <w:lang w:val="es-ES_tradnl"/>
        </w:rPr>
        <w:t>Solicitando que</w:t>
      </w:r>
      <w:r w:rsidR="00F60AC1" w:rsidRPr="00D0794C">
        <w:rPr>
          <w:rFonts w:asciiTheme="majorHAnsi" w:hAnsiTheme="majorHAnsi" w:cstheme="majorHAnsi"/>
          <w:sz w:val="22"/>
          <w:szCs w:val="22"/>
          <w:lang w:val="es-ES_tradnl"/>
        </w:rPr>
        <w:t xml:space="preserve"> el </w:t>
      </w:r>
      <w:r w:rsidR="00F60AC1" w:rsidRPr="00D0794C">
        <w:rPr>
          <w:rFonts w:asciiTheme="majorHAnsi" w:eastAsiaTheme="minorEastAsia" w:hAnsiTheme="majorHAnsi" w:cstheme="majorHAnsi"/>
          <w:b/>
          <w:sz w:val="22"/>
          <w:szCs w:val="22"/>
          <w:lang w:val="es-ES_tradnl"/>
        </w:rPr>
        <w:t>POA y anexos técnicos 2024 del proyecto “manejo del fuego en el marco de la iniciativa de reducción de emisiones por deforestación y degradación a través de junta intermunicipal JIAS”.</w:t>
      </w:r>
      <w:r w:rsidR="00F60AC1" w:rsidRPr="00D0794C">
        <w:rPr>
          <w:rFonts w:ascii="AvantGarde Bk BT" w:eastAsia="Calibri" w:hAnsi="AvantGarde Bk BT"/>
          <w:sz w:val="22"/>
          <w:szCs w:val="22"/>
          <w:lang w:val="es-ES_tradnl"/>
        </w:rPr>
        <w:t xml:space="preserve"> </w:t>
      </w:r>
      <w:r w:rsidR="00F60AC1" w:rsidRPr="00D0794C">
        <w:rPr>
          <w:rFonts w:asciiTheme="majorHAnsi" w:eastAsiaTheme="minorEastAsia" w:hAnsiTheme="majorHAnsi" w:cstheme="majorHAnsi"/>
          <w:bCs/>
          <w:sz w:val="22"/>
          <w:szCs w:val="22"/>
          <w:lang w:val="es-ES_tradnl"/>
        </w:rPr>
        <w:t>sea aprobado</w:t>
      </w:r>
      <w:r w:rsidR="00F60AC1" w:rsidRPr="00D0794C">
        <w:rPr>
          <w:rFonts w:asciiTheme="majorHAnsi" w:hAnsiTheme="majorHAnsi" w:cstheme="majorHAnsi"/>
          <w:bCs/>
          <w:sz w:val="22"/>
          <w:szCs w:val="22"/>
          <w:lang w:val="es-ES_tradnl"/>
        </w:rPr>
        <w:t xml:space="preserve"> </w:t>
      </w:r>
      <w:r w:rsidR="00F60AC1" w:rsidRPr="00D0794C">
        <w:rPr>
          <w:rFonts w:asciiTheme="majorHAnsi" w:hAnsiTheme="majorHAnsi" w:cstheme="majorHAnsi"/>
          <w:sz w:val="22"/>
          <w:szCs w:val="22"/>
          <w:lang w:val="es-ES_tradnl"/>
        </w:rPr>
        <w:t xml:space="preserve">en lo general hasta </w:t>
      </w:r>
      <w:r w:rsidRPr="00D0794C">
        <w:rPr>
          <w:rFonts w:asciiTheme="majorHAnsi" w:hAnsiTheme="majorHAnsi" w:cstheme="majorHAnsi"/>
          <w:sz w:val="22"/>
          <w:szCs w:val="22"/>
          <w:lang w:val="es-ES_tradnl"/>
        </w:rPr>
        <w:t>obtener l</w:t>
      </w:r>
      <w:r w:rsidR="00F60AC1" w:rsidRPr="00D0794C">
        <w:rPr>
          <w:rFonts w:asciiTheme="majorHAnsi" w:hAnsiTheme="majorHAnsi" w:cstheme="majorHAnsi"/>
          <w:sz w:val="22"/>
          <w:szCs w:val="22"/>
          <w:lang w:val="es-ES_tradnl"/>
        </w:rPr>
        <w:t xml:space="preserve">a </w:t>
      </w:r>
      <w:r w:rsidRPr="00D0794C">
        <w:rPr>
          <w:rFonts w:asciiTheme="majorHAnsi" w:hAnsiTheme="majorHAnsi" w:cstheme="majorHAnsi"/>
          <w:sz w:val="22"/>
          <w:szCs w:val="22"/>
          <w:lang w:val="es-ES_tradnl"/>
        </w:rPr>
        <w:t>validación</w:t>
      </w:r>
      <w:r w:rsidR="00F60AC1" w:rsidRPr="00D0794C">
        <w:rPr>
          <w:rFonts w:asciiTheme="majorHAnsi" w:hAnsiTheme="majorHAnsi" w:cstheme="majorHAnsi"/>
          <w:sz w:val="22"/>
          <w:szCs w:val="22"/>
          <w:lang w:val="es-ES_tradnl"/>
        </w:rPr>
        <w:t xml:space="preserve"> final por parte de la SEMADET.</w:t>
      </w:r>
    </w:p>
    <w:p w14:paraId="1D9A5034" w14:textId="77777777" w:rsidR="00D0794C" w:rsidRPr="00D0794C" w:rsidRDefault="00D0794C" w:rsidP="00F60AC1">
      <w:pPr>
        <w:jc w:val="both"/>
        <w:rPr>
          <w:rFonts w:asciiTheme="majorHAnsi" w:hAnsiTheme="majorHAnsi" w:cstheme="majorHAnsi"/>
          <w:sz w:val="22"/>
          <w:szCs w:val="22"/>
          <w:lang w:val="es-ES_tradnl"/>
        </w:rPr>
      </w:pPr>
    </w:p>
    <w:p w14:paraId="568A798C" w14:textId="680B1F56" w:rsidR="00D0794C" w:rsidRPr="00D0794C" w:rsidRDefault="00D0794C" w:rsidP="00F60AC1">
      <w:pPr>
        <w:jc w:val="both"/>
        <w:rPr>
          <w:rFonts w:ascii="AvantGarde Bk BT" w:eastAsia="Calibri" w:hAnsi="AvantGarde Bk BT"/>
          <w:sz w:val="22"/>
          <w:szCs w:val="22"/>
          <w:lang w:val="es-ES_tradnl"/>
        </w:rPr>
      </w:pPr>
      <w:r w:rsidRPr="00D0794C">
        <w:rPr>
          <w:rFonts w:asciiTheme="majorHAnsi" w:hAnsiTheme="majorHAnsi" w:cstheme="majorHAnsi"/>
          <w:sz w:val="22"/>
          <w:szCs w:val="22"/>
          <w:lang w:val="es-ES_tradnl"/>
        </w:rPr>
        <w:t>Una vez expuesto lo anterior ambos puntos se acuerdan por unanimidad.</w:t>
      </w:r>
    </w:p>
    <w:p w14:paraId="5CA8CC18" w14:textId="77777777" w:rsidR="00F60AC1" w:rsidRPr="00D0794C" w:rsidRDefault="00F60AC1" w:rsidP="00F60AC1">
      <w:pPr>
        <w:jc w:val="both"/>
        <w:rPr>
          <w:rFonts w:asciiTheme="majorHAnsi" w:hAnsiTheme="majorHAnsi" w:cstheme="majorHAnsi"/>
          <w:sz w:val="22"/>
          <w:szCs w:val="22"/>
          <w:lang w:val="es-ES_tradnl"/>
        </w:rPr>
      </w:pPr>
    </w:p>
    <w:p w14:paraId="50174044" w14:textId="3F71D419" w:rsidR="00F60AC1" w:rsidRPr="00D0794C" w:rsidRDefault="00F60AC1" w:rsidP="00F60AC1">
      <w:pPr>
        <w:jc w:val="both"/>
        <w:rPr>
          <w:rFonts w:asciiTheme="majorHAnsi" w:hAnsiTheme="majorHAnsi" w:cstheme="majorHAnsi"/>
          <w:sz w:val="22"/>
          <w:szCs w:val="22"/>
          <w:lang w:val="es-ES_tradnl"/>
        </w:rPr>
      </w:pPr>
    </w:p>
    <w:p w14:paraId="2B15CAAD" w14:textId="2C2D28CE" w:rsidR="003721C4" w:rsidRPr="00D0794C" w:rsidRDefault="00CD1296" w:rsidP="00C82AB6">
      <w:pPr>
        <w:pStyle w:val="Ttulo2"/>
        <w:numPr>
          <w:ilvl w:val="0"/>
          <w:numId w:val="0"/>
        </w:numPr>
        <w:ind w:left="576" w:hanging="576"/>
        <w:jc w:val="both"/>
        <w:rPr>
          <w:rFonts w:asciiTheme="majorHAnsi" w:hAnsiTheme="majorHAnsi" w:cstheme="majorHAnsi"/>
          <w:b w:val="0"/>
          <w:sz w:val="22"/>
          <w:szCs w:val="22"/>
          <w:lang w:val="es-ES_tradnl"/>
        </w:rPr>
      </w:pPr>
      <w:r w:rsidRPr="00D0794C">
        <w:rPr>
          <w:rFonts w:asciiTheme="majorHAnsi" w:hAnsiTheme="majorHAnsi" w:cstheme="majorHAnsi"/>
          <w:b w:val="0"/>
          <w:sz w:val="22"/>
          <w:szCs w:val="22"/>
          <w:lang w:val="es-ES_tradnl"/>
        </w:rPr>
        <w:t>CLAUSURA</w:t>
      </w:r>
      <w:bookmarkEnd w:id="0"/>
    </w:p>
    <w:p w14:paraId="5A443DC8" w14:textId="77777777" w:rsidR="00D0794C" w:rsidRPr="00D0794C" w:rsidRDefault="00D0794C" w:rsidP="00D0794C">
      <w:pPr>
        <w:rPr>
          <w:lang w:val="es-ES_tradnl" w:eastAsia="en-US"/>
        </w:rPr>
      </w:pPr>
    </w:p>
    <w:p w14:paraId="1979BD2C" w14:textId="099378AF" w:rsidR="00D0794C" w:rsidRPr="00D0794C" w:rsidRDefault="00D0794C" w:rsidP="00D0794C">
      <w:pPr>
        <w:rPr>
          <w:rFonts w:asciiTheme="majorHAnsi" w:hAnsiTheme="majorHAnsi" w:cstheme="majorHAnsi"/>
          <w:sz w:val="22"/>
          <w:szCs w:val="22"/>
          <w:lang w:val="es-ES_tradnl"/>
        </w:rPr>
      </w:pPr>
      <w:r w:rsidRPr="00D0794C">
        <w:rPr>
          <w:rFonts w:asciiTheme="majorHAnsi" w:hAnsiTheme="majorHAnsi" w:cstheme="majorHAnsi"/>
          <w:sz w:val="22"/>
          <w:szCs w:val="22"/>
          <w:lang w:val="es-ES_tradnl" w:eastAsia="en-US"/>
        </w:rPr>
        <w:t xml:space="preserve">No habiendo más asuntos que tratar la Lic. </w:t>
      </w:r>
      <w:r w:rsidRPr="00D0794C">
        <w:rPr>
          <w:rFonts w:asciiTheme="majorHAnsi" w:hAnsiTheme="majorHAnsi" w:cstheme="majorHAnsi"/>
          <w:sz w:val="22"/>
          <w:szCs w:val="22"/>
          <w:lang w:val="es-ES_tradnl"/>
        </w:rPr>
        <w:t>María Isabel Loza Ramíre</w:t>
      </w:r>
      <w:r w:rsidRPr="00D0794C">
        <w:rPr>
          <w:rFonts w:asciiTheme="majorHAnsi" w:hAnsiTheme="majorHAnsi" w:cstheme="majorHAnsi"/>
          <w:sz w:val="22"/>
          <w:szCs w:val="22"/>
          <w:lang w:val="es-ES_tradnl"/>
        </w:rPr>
        <w:t>z, agradece la presencia de los asistentes y siendo las 12:24 horas del día 13 (trece) de diciembre de 2023 (dos mil veintitrés).</w:t>
      </w:r>
    </w:p>
    <w:p w14:paraId="6D7CA7A6" w14:textId="77777777" w:rsidR="00D0794C" w:rsidRPr="00D0794C" w:rsidRDefault="00D0794C" w:rsidP="00D0794C">
      <w:pPr>
        <w:rPr>
          <w:rFonts w:asciiTheme="majorHAnsi" w:hAnsiTheme="majorHAnsi" w:cstheme="majorHAnsi"/>
          <w:sz w:val="22"/>
          <w:szCs w:val="22"/>
          <w:lang w:val="es-ES_tradnl" w:eastAsia="en-US"/>
        </w:rPr>
      </w:pPr>
    </w:p>
    <w:p w14:paraId="5917E852" w14:textId="15C86B91" w:rsidR="00E058E5" w:rsidRPr="00D0794C" w:rsidRDefault="00E625B6" w:rsidP="00C82AB6">
      <w:pPr>
        <w:jc w:val="both"/>
        <w:rPr>
          <w:rFonts w:asciiTheme="majorHAnsi" w:hAnsiTheme="majorHAnsi" w:cstheme="majorHAnsi"/>
          <w:sz w:val="22"/>
          <w:szCs w:val="22"/>
          <w:lang w:val="es-ES_tradnl"/>
        </w:rPr>
      </w:pPr>
      <w:bookmarkStart w:id="1" w:name="_Toc92458527"/>
      <w:r w:rsidRPr="00D0794C">
        <w:rPr>
          <w:rFonts w:asciiTheme="majorHAnsi" w:hAnsiTheme="majorHAnsi" w:cstheme="majorHAnsi"/>
          <w:sz w:val="22"/>
          <w:szCs w:val="22"/>
          <w:lang w:val="es-ES_tradnl"/>
        </w:rPr>
        <w:br w:type="page"/>
      </w:r>
    </w:p>
    <w:bookmarkEnd w:id="1"/>
    <w:p w14:paraId="41723B87" w14:textId="15C86B91" w:rsidR="003721C4" w:rsidRPr="00D0794C" w:rsidRDefault="00B33AFE" w:rsidP="00C82AB6">
      <w:pPr>
        <w:pStyle w:val="Ttulo2"/>
        <w:numPr>
          <w:ilvl w:val="0"/>
          <w:numId w:val="0"/>
        </w:numPr>
        <w:ind w:left="576" w:hanging="576"/>
        <w:jc w:val="both"/>
        <w:rPr>
          <w:rFonts w:asciiTheme="majorHAnsi" w:hAnsiTheme="majorHAnsi" w:cstheme="majorHAnsi"/>
          <w:b w:val="0"/>
          <w:bCs/>
          <w:lang w:val="es-ES_tradnl"/>
        </w:rPr>
      </w:pPr>
      <w:r w:rsidRPr="00D0794C">
        <w:rPr>
          <w:rFonts w:asciiTheme="majorHAnsi" w:hAnsiTheme="majorHAnsi" w:cstheme="majorHAnsi"/>
          <w:b w:val="0"/>
          <w:bCs/>
          <w:lang w:val="es-ES_tradnl"/>
        </w:rPr>
        <w:lastRenderedPageBreak/>
        <w:t>LISTA DE ACUERDOS</w:t>
      </w:r>
    </w:p>
    <w:p w14:paraId="611788B8" w14:textId="77777777" w:rsidR="00B33AFE" w:rsidRPr="00D0794C" w:rsidRDefault="00B33AFE" w:rsidP="00C82AB6">
      <w:pPr>
        <w:jc w:val="both"/>
        <w:rPr>
          <w:rFonts w:asciiTheme="majorHAnsi" w:hAnsiTheme="majorHAnsi" w:cstheme="majorHAnsi"/>
          <w:lang w:val="es-ES_tradnl" w:eastAsia="en-US"/>
        </w:rPr>
      </w:pPr>
    </w:p>
    <w:tbl>
      <w:tblPr>
        <w:tblStyle w:val="Tabladecuadrcula1clara1"/>
        <w:tblW w:w="0" w:type="auto"/>
        <w:tblInd w:w="0" w:type="dxa"/>
        <w:tblCellMar>
          <w:top w:w="108" w:type="dxa"/>
          <w:bottom w:w="108" w:type="dxa"/>
        </w:tblCellMar>
        <w:tblLook w:val="04A0" w:firstRow="1" w:lastRow="0" w:firstColumn="1" w:lastColumn="0" w:noHBand="0" w:noVBand="1"/>
      </w:tblPr>
      <w:tblGrid>
        <w:gridCol w:w="999"/>
        <w:gridCol w:w="7829"/>
      </w:tblGrid>
      <w:tr w:rsidR="0067572C" w:rsidRPr="00D0794C" w14:paraId="718DD76F" w14:textId="77777777" w:rsidTr="00D0794C">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44546A" w:themeFill="text2"/>
            <w:vAlign w:val="center"/>
            <w:hideMark/>
          </w:tcPr>
          <w:p w14:paraId="56627618" w14:textId="5DE01A95" w:rsidR="0067572C" w:rsidRPr="00D0794C" w:rsidRDefault="0067572C" w:rsidP="00D0794C">
            <w:pPr>
              <w:jc w:val="center"/>
              <w:rPr>
                <w:rFonts w:asciiTheme="majorHAnsi" w:hAnsiTheme="majorHAnsi" w:cstheme="majorHAnsi"/>
                <w:color w:val="FFFFFF" w:themeColor="background1"/>
                <w:sz w:val="20"/>
                <w:szCs w:val="20"/>
                <w:lang w:val="es-ES_tradnl"/>
              </w:rPr>
            </w:pPr>
            <w:bookmarkStart w:id="2" w:name="OLE_LINK1"/>
            <w:bookmarkStart w:id="3" w:name="OLE_LINK2"/>
            <w:r w:rsidRPr="00D0794C">
              <w:rPr>
                <w:rFonts w:asciiTheme="majorHAnsi" w:hAnsiTheme="majorHAnsi" w:cstheme="majorHAnsi"/>
                <w:color w:val="FFFFFF" w:themeColor="background1"/>
                <w:sz w:val="20"/>
                <w:szCs w:val="20"/>
                <w:lang w:val="es-ES_tradnl"/>
              </w:rPr>
              <w:t>N</w:t>
            </w:r>
            <w:r w:rsidR="00DD735B" w:rsidRPr="00D0794C">
              <w:rPr>
                <w:rFonts w:asciiTheme="majorHAnsi" w:hAnsiTheme="majorHAnsi" w:cstheme="majorHAnsi"/>
                <w:color w:val="FFFFFF" w:themeColor="background1"/>
                <w:sz w:val="20"/>
                <w:szCs w:val="20"/>
                <w:lang w:val="es-ES_tradnl"/>
              </w:rPr>
              <w:t>Ú</w:t>
            </w:r>
            <w:r w:rsidRPr="00D0794C">
              <w:rPr>
                <w:rFonts w:asciiTheme="majorHAnsi" w:hAnsiTheme="majorHAnsi" w:cstheme="majorHAnsi"/>
                <w:color w:val="FFFFFF" w:themeColor="background1"/>
                <w:sz w:val="20"/>
                <w:szCs w:val="20"/>
                <w:lang w:val="es-ES_tradnl"/>
              </w:rPr>
              <w:t>MERO</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44546A" w:themeFill="text2"/>
            <w:vAlign w:val="center"/>
            <w:hideMark/>
          </w:tcPr>
          <w:p w14:paraId="1A595E92" w14:textId="77777777" w:rsidR="0067572C" w:rsidRPr="00D0794C" w:rsidRDefault="0067572C" w:rsidP="00D079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lang w:val="es-ES_tradnl"/>
              </w:rPr>
            </w:pPr>
            <w:r w:rsidRPr="00D0794C">
              <w:rPr>
                <w:rFonts w:asciiTheme="majorHAnsi" w:hAnsiTheme="majorHAnsi" w:cstheme="majorHAnsi"/>
                <w:color w:val="FFFFFF" w:themeColor="background1"/>
                <w:sz w:val="20"/>
                <w:szCs w:val="20"/>
                <w:lang w:val="es-ES_tradnl"/>
              </w:rPr>
              <w:t>ACUERDOS</w:t>
            </w:r>
          </w:p>
        </w:tc>
      </w:tr>
      <w:tr w:rsidR="004C00F9" w:rsidRPr="00D0794C" w14:paraId="2B85EE73"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8EB9B4" w14:textId="0EE20B6F" w:rsidR="004C00F9" w:rsidRPr="00D0794C" w:rsidRDefault="00B33AFE"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w:t>
            </w:r>
            <w:r w:rsidR="00C82AB6" w:rsidRPr="00D0794C">
              <w:rPr>
                <w:rFonts w:asciiTheme="majorHAnsi" w:hAnsiTheme="majorHAnsi" w:cstheme="majorHAnsi"/>
                <w:sz w:val="20"/>
                <w:szCs w:val="20"/>
                <w:lang w:val="es-ES_tradnl"/>
              </w:rPr>
              <w:t>1</w:t>
            </w:r>
            <w:r w:rsidR="004C00F9" w:rsidRPr="00D0794C">
              <w:rPr>
                <w:rFonts w:asciiTheme="majorHAnsi" w:hAnsiTheme="majorHAnsi" w:cstheme="majorHAnsi"/>
                <w:sz w:val="20"/>
                <w:szCs w:val="20"/>
                <w:lang w:val="es-ES_tradnl"/>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771C50" w14:textId="29088529" w:rsidR="004C00F9"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sz w:val="20"/>
                <w:szCs w:val="20"/>
                <w:lang w:val="es-ES_tradnl"/>
              </w:rPr>
              <w:t xml:space="preserve">Se </w:t>
            </w:r>
            <w:r w:rsidRPr="00D0794C">
              <w:rPr>
                <w:rFonts w:asciiTheme="majorHAnsi" w:eastAsiaTheme="minorEastAsia" w:hAnsiTheme="majorHAnsi" w:cstheme="majorHAnsi"/>
                <w:sz w:val="20"/>
                <w:szCs w:val="20"/>
                <w:lang w:val="es-ES_tradnl"/>
              </w:rPr>
              <w:t>aprueba por unanimidad</w:t>
            </w:r>
            <w:r w:rsidRPr="00C82AB6">
              <w:rPr>
                <w:rFonts w:asciiTheme="majorHAnsi" w:eastAsiaTheme="minorEastAsia" w:hAnsiTheme="majorHAnsi" w:cstheme="majorHAnsi"/>
                <w:sz w:val="20"/>
                <w:szCs w:val="20"/>
                <w:lang w:val="es-ES_tradnl"/>
              </w:rPr>
              <w:t xml:space="preserve"> </w:t>
            </w:r>
            <w:r w:rsidRPr="00D0794C">
              <w:rPr>
                <w:rFonts w:asciiTheme="majorHAnsi" w:eastAsiaTheme="minorEastAsia" w:hAnsiTheme="majorHAnsi" w:cstheme="majorHAnsi"/>
                <w:sz w:val="20"/>
                <w:szCs w:val="20"/>
                <w:lang w:val="es-ES_tradnl"/>
              </w:rPr>
              <w:t xml:space="preserve">la modificación </w:t>
            </w:r>
            <w:r w:rsidRPr="00C82AB6">
              <w:rPr>
                <w:rFonts w:asciiTheme="majorHAnsi" w:eastAsiaTheme="minorEastAsia" w:hAnsiTheme="majorHAnsi" w:cstheme="majorHAnsi"/>
                <w:sz w:val="20"/>
                <w:szCs w:val="20"/>
                <w:lang w:val="es-ES_tradnl"/>
              </w:rPr>
              <w:t>del orden del día para la XI Sesión del Consejo de Administración de la JIAS</w:t>
            </w:r>
          </w:p>
        </w:tc>
      </w:tr>
      <w:tr w:rsidR="00B33AFE" w:rsidRPr="00D0794C" w14:paraId="72A9B30E"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0D87ED" w14:textId="19BFA378" w:rsidR="00B33AFE" w:rsidRPr="00D0794C" w:rsidRDefault="00B33AFE"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w:t>
            </w:r>
            <w:r w:rsidR="00C82AB6" w:rsidRPr="00D0794C">
              <w:rPr>
                <w:rFonts w:asciiTheme="majorHAnsi" w:hAnsiTheme="majorHAnsi" w:cstheme="majorHAnsi"/>
                <w:sz w:val="20"/>
                <w:szCs w:val="20"/>
                <w:lang w:val="es-ES_tradnl"/>
              </w:rPr>
              <w:t>1</w:t>
            </w:r>
            <w:r w:rsidRPr="00D0794C">
              <w:rPr>
                <w:rFonts w:asciiTheme="majorHAnsi" w:hAnsiTheme="majorHAnsi" w:cstheme="majorHAnsi"/>
                <w:sz w:val="20"/>
                <w:szCs w:val="20"/>
                <w:lang w:val="es-ES_tradnl"/>
              </w:rPr>
              <w:t>.2.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8D746E" w14:textId="5A3C3848" w:rsidR="00C82AB6" w:rsidRPr="00C82AB6"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sz w:val="20"/>
                <w:szCs w:val="20"/>
                <w:lang w:val="es-ES_tradnl"/>
              </w:rPr>
            </w:pPr>
            <w:r w:rsidRPr="00C82AB6">
              <w:rPr>
                <w:rFonts w:asciiTheme="majorHAnsi" w:eastAsiaTheme="minorEastAsia" w:hAnsiTheme="majorHAnsi" w:cstheme="majorHAnsi"/>
                <w:color w:val="000000" w:themeColor="text1"/>
                <w:sz w:val="20"/>
                <w:szCs w:val="20"/>
                <w:lang w:val="es-ES_tradnl"/>
              </w:rPr>
              <w:t xml:space="preserve">Se </w:t>
            </w:r>
            <w:r w:rsidRPr="00D0794C">
              <w:rPr>
                <w:rFonts w:asciiTheme="majorHAnsi" w:eastAsiaTheme="minorEastAsia" w:hAnsiTheme="majorHAnsi" w:cstheme="majorHAnsi"/>
                <w:color w:val="000000" w:themeColor="text1"/>
                <w:sz w:val="20"/>
                <w:szCs w:val="20"/>
                <w:lang w:val="es-ES_tradnl"/>
              </w:rPr>
              <w:t xml:space="preserve">aprueba por unanimidad </w:t>
            </w:r>
            <w:r w:rsidRPr="00C82AB6">
              <w:rPr>
                <w:rFonts w:asciiTheme="majorHAnsi" w:eastAsiaTheme="minorEastAsia" w:hAnsiTheme="majorHAnsi" w:cstheme="majorHAnsi"/>
                <w:color w:val="000000" w:themeColor="text1"/>
                <w:sz w:val="20"/>
                <w:szCs w:val="20"/>
                <w:lang w:val="es-ES_tradnl"/>
              </w:rPr>
              <w:t xml:space="preserve">el Informe final 2023 correspondiente al convenio: </w:t>
            </w:r>
          </w:p>
          <w:p w14:paraId="3F2467AA" w14:textId="50E04206" w:rsidR="00B33AFE"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b/>
                <w:bCs/>
                <w:sz w:val="20"/>
                <w:szCs w:val="20"/>
                <w:lang w:val="es-ES_tradnl"/>
              </w:rPr>
              <w:t>SEMADET/DGJ/DGTyGT/005/2023 “Acciones y estrategias para la gestión ambiental como mecanismos de gobernanza territorial, a través de la junta intermunicipal JIAS””</w:t>
            </w:r>
          </w:p>
        </w:tc>
      </w:tr>
      <w:tr w:rsidR="00C82AB6" w:rsidRPr="00D0794C" w14:paraId="1660005C"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5BF52A7" w14:textId="2F48CA3C" w:rsidR="00C82AB6" w:rsidRPr="00D0794C" w:rsidRDefault="00C82AB6" w:rsidP="00C82AB6">
            <w:pPr>
              <w:jc w:val="both"/>
              <w:rPr>
                <w:rFonts w:asciiTheme="majorHAnsi" w:hAnsiTheme="majorHAnsi" w:cstheme="majorHAnsi"/>
                <w:sz w:val="20"/>
                <w:szCs w:val="20"/>
                <w:lang w:val="es-ES_tradnl"/>
              </w:rPr>
            </w:pPr>
            <w:bookmarkStart w:id="4" w:name="_Toc92458528"/>
            <w:r w:rsidRPr="00D0794C">
              <w:rPr>
                <w:rFonts w:asciiTheme="majorHAnsi" w:hAnsiTheme="majorHAnsi" w:cstheme="majorHAnsi"/>
                <w:sz w:val="20"/>
                <w:szCs w:val="20"/>
                <w:lang w:val="es-ES_tradnl"/>
              </w:rPr>
              <w:t>11.</w:t>
            </w:r>
            <w:r w:rsidRPr="00D0794C">
              <w:rPr>
                <w:rFonts w:asciiTheme="majorHAnsi" w:hAnsiTheme="majorHAnsi" w:cstheme="majorHAnsi"/>
                <w:sz w:val="20"/>
                <w:szCs w:val="20"/>
                <w:lang w:val="es-ES_tradnl"/>
              </w:rPr>
              <w:t>3</w:t>
            </w:r>
            <w:r w:rsidRPr="00D0794C">
              <w:rPr>
                <w:rFonts w:asciiTheme="majorHAnsi" w:hAnsiTheme="majorHAnsi" w:cstheme="majorHAnsi"/>
                <w:sz w:val="20"/>
                <w:szCs w:val="20"/>
                <w:lang w:val="es-ES_tradnl"/>
              </w:rPr>
              <w: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5714397" w14:textId="147FF749" w:rsidR="00C82AB6" w:rsidRPr="00C82AB6"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sz w:val="20"/>
                <w:szCs w:val="20"/>
                <w:lang w:val="es-ES_tradnl"/>
              </w:rPr>
            </w:pPr>
            <w:r w:rsidRPr="00C82AB6">
              <w:rPr>
                <w:rFonts w:asciiTheme="majorHAnsi" w:eastAsiaTheme="minorEastAsia" w:hAnsiTheme="majorHAnsi" w:cstheme="majorHAnsi"/>
                <w:color w:val="000000" w:themeColor="text1"/>
                <w:sz w:val="20"/>
                <w:szCs w:val="20"/>
                <w:lang w:val="es-ES_tradnl"/>
              </w:rPr>
              <w:t xml:space="preserve">Se </w:t>
            </w:r>
            <w:r w:rsidRPr="00D0794C">
              <w:rPr>
                <w:rFonts w:asciiTheme="majorHAnsi" w:eastAsiaTheme="minorEastAsia" w:hAnsiTheme="majorHAnsi" w:cstheme="majorHAnsi"/>
                <w:color w:val="000000" w:themeColor="text1"/>
                <w:sz w:val="20"/>
                <w:szCs w:val="20"/>
                <w:lang w:val="es-ES_tradnl"/>
              </w:rPr>
              <w:t>aprueba por unanimidad</w:t>
            </w:r>
            <w:r w:rsidRPr="00C82AB6">
              <w:rPr>
                <w:rFonts w:asciiTheme="majorHAnsi" w:eastAsiaTheme="minorEastAsia" w:hAnsiTheme="majorHAnsi" w:cstheme="majorHAnsi"/>
                <w:color w:val="000000" w:themeColor="text1"/>
                <w:sz w:val="20"/>
                <w:szCs w:val="20"/>
                <w:lang w:val="es-ES_tradnl"/>
              </w:rPr>
              <w:t xml:space="preserve"> IV Informe trimestral correspondiente al convenio: </w:t>
            </w:r>
          </w:p>
          <w:p w14:paraId="67D2A064" w14:textId="0C3E661E"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b/>
                <w:bCs/>
                <w:sz w:val="20"/>
                <w:szCs w:val="20"/>
                <w:lang w:val="es-ES_tradnl"/>
              </w:rPr>
            </w:pPr>
            <w:r w:rsidRPr="00C82AB6">
              <w:rPr>
                <w:rFonts w:asciiTheme="majorHAnsi" w:eastAsiaTheme="minorEastAsia" w:hAnsiTheme="majorHAnsi" w:cstheme="majorHAnsi"/>
                <w:b/>
                <w:bCs/>
                <w:sz w:val="20"/>
                <w:szCs w:val="20"/>
                <w:lang w:val="es-ES_tradnl"/>
              </w:rPr>
              <w:t>SEMADET/DGJ/DGRN/017/2023 “Manejo del fuego en el marco de la iniciativa de reducción de emisiones por deforestación y degradación, a través de Junta Intermunicipal, JIAS”.</w:t>
            </w:r>
          </w:p>
        </w:tc>
      </w:tr>
      <w:tr w:rsidR="00C82AB6" w:rsidRPr="00D0794C" w14:paraId="2DCE63FB"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5A3E17" w14:textId="1CEB7D32" w:rsidR="00C82AB6" w:rsidRPr="00D0794C" w:rsidRDefault="00C82AB6"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11.4.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75BD977" w14:textId="6E8667E8" w:rsidR="00C82AB6" w:rsidRPr="00C82AB6"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sz w:val="20"/>
                <w:szCs w:val="20"/>
                <w:lang w:val="es-ES_tradnl"/>
              </w:rPr>
            </w:pPr>
            <w:r w:rsidRPr="00C82AB6">
              <w:rPr>
                <w:rFonts w:asciiTheme="majorHAnsi" w:eastAsiaTheme="minorEastAsia" w:hAnsiTheme="majorHAnsi" w:cstheme="majorHAnsi"/>
                <w:color w:val="000000" w:themeColor="text1"/>
                <w:sz w:val="20"/>
                <w:szCs w:val="20"/>
                <w:lang w:val="es-ES_tradnl"/>
              </w:rPr>
              <w:t xml:space="preserve">Se </w:t>
            </w:r>
            <w:r w:rsidRPr="00D0794C">
              <w:rPr>
                <w:rFonts w:asciiTheme="majorHAnsi" w:eastAsiaTheme="minorEastAsia" w:hAnsiTheme="majorHAnsi" w:cstheme="majorHAnsi"/>
                <w:color w:val="000000" w:themeColor="text1"/>
                <w:sz w:val="20"/>
                <w:szCs w:val="20"/>
                <w:lang w:val="es-ES_tradnl"/>
              </w:rPr>
              <w:t xml:space="preserve">aprueba por unanimidad </w:t>
            </w:r>
            <w:r w:rsidR="00F60AC1" w:rsidRPr="00D0794C">
              <w:rPr>
                <w:rFonts w:asciiTheme="majorHAnsi" w:eastAsiaTheme="minorEastAsia" w:hAnsiTheme="majorHAnsi" w:cstheme="majorHAnsi"/>
                <w:color w:val="000000" w:themeColor="text1"/>
                <w:sz w:val="20"/>
                <w:szCs w:val="20"/>
                <w:lang w:val="es-ES_tradnl"/>
              </w:rPr>
              <w:t xml:space="preserve">de la propuesta de modificación al </w:t>
            </w:r>
            <w:r w:rsidR="00F60AC1" w:rsidRPr="00C82AB6">
              <w:rPr>
                <w:rFonts w:asciiTheme="majorHAnsi" w:eastAsiaTheme="minorEastAsia" w:hAnsiTheme="majorHAnsi" w:cstheme="majorHAnsi"/>
                <w:color w:val="000000" w:themeColor="text1"/>
                <w:sz w:val="20"/>
                <w:szCs w:val="20"/>
                <w:lang w:val="es-ES_tradnl"/>
              </w:rPr>
              <w:t xml:space="preserve">organigrama de la dirección técnica de la JIAS. </w:t>
            </w:r>
          </w:p>
          <w:p w14:paraId="1E0EA32B" w14:textId="77777777"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p>
          <w:p w14:paraId="29B27B74" w14:textId="39B634A6" w:rsidR="00C82AB6" w:rsidRPr="00C82AB6"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sz w:val="20"/>
                <w:szCs w:val="20"/>
                <w:lang w:val="es-ES_tradnl"/>
              </w:rPr>
              <w:t xml:space="preserve">Así mismo la ratificación nombramiento de la </w:t>
            </w:r>
            <w:r w:rsidRPr="00C82AB6">
              <w:rPr>
                <w:rFonts w:asciiTheme="majorHAnsi" w:eastAsiaTheme="minorEastAsia" w:hAnsiTheme="majorHAnsi" w:cstheme="majorHAnsi"/>
                <w:b/>
                <w:bCs/>
                <w:sz w:val="20"/>
                <w:szCs w:val="20"/>
                <w:lang w:val="es-ES_tradnl"/>
              </w:rPr>
              <w:t>L.A. Laura Casillas García</w:t>
            </w:r>
            <w:r w:rsidRPr="00C82AB6">
              <w:rPr>
                <w:rFonts w:asciiTheme="majorHAnsi" w:eastAsiaTheme="minorEastAsia" w:hAnsiTheme="majorHAnsi" w:cstheme="majorHAnsi"/>
                <w:sz w:val="20"/>
                <w:szCs w:val="20"/>
                <w:lang w:val="es-ES_tradnl"/>
              </w:rPr>
              <w:t xml:space="preserve">, quien ocupa el puesto de coordinación administración institucional a partir del día 16 de noviembre de 2023. </w:t>
            </w:r>
          </w:p>
          <w:p w14:paraId="4D18BF99" w14:textId="77777777"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p>
          <w:p w14:paraId="690CDEDB" w14:textId="6302FC3E"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sz w:val="20"/>
                <w:szCs w:val="20"/>
                <w:lang w:val="es-ES_tradnl"/>
              </w:rPr>
              <w:t xml:space="preserve">Y el nombramiento del </w:t>
            </w:r>
            <w:r w:rsidRPr="00C82AB6">
              <w:rPr>
                <w:rFonts w:asciiTheme="majorHAnsi" w:eastAsiaTheme="minorEastAsia" w:hAnsiTheme="majorHAnsi" w:cstheme="majorHAnsi"/>
                <w:b/>
                <w:bCs/>
                <w:sz w:val="20"/>
                <w:szCs w:val="20"/>
                <w:lang w:val="es-ES_tradnl"/>
              </w:rPr>
              <w:t>L.N.I. Gilberto Guillen Pedroza</w:t>
            </w:r>
            <w:r w:rsidRPr="00C82AB6">
              <w:rPr>
                <w:rFonts w:asciiTheme="majorHAnsi" w:eastAsiaTheme="minorEastAsia" w:hAnsiTheme="majorHAnsi" w:cstheme="majorHAnsi"/>
                <w:sz w:val="20"/>
                <w:szCs w:val="20"/>
                <w:lang w:val="es-ES_tradnl"/>
              </w:rPr>
              <w:t xml:space="preserve"> quien ocupará el puesto de la Jefatura en administración y contabilidad a partir del día 1 de enero del 2024.</w:t>
            </w:r>
            <w:r w:rsidR="00F60AC1" w:rsidRPr="00D0794C">
              <w:rPr>
                <w:rFonts w:asciiTheme="majorHAnsi" w:eastAsiaTheme="minorEastAsia" w:hAnsiTheme="majorHAnsi" w:cstheme="majorHAnsi"/>
                <w:sz w:val="20"/>
                <w:szCs w:val="20"/>
                <w:lang w:val="es-ES_tradnl"/>
              </w:rPr>
              <w:t xml:space="preserve"> Sujeto a disponibilidad financiera.</w:t>
            </w:r>
          </w:p>
        </w:tc>
      </w:tr>
      <w:tr w:rsidR="00C82AB6" w:rsidRPr="00D0794C" w14:paraId="3C056151"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3B48CA" w14:textId="7CDF4874" w:rsidR="00C82AB6" w:rsidRPr="00D0794C" w:rsidRDefault="00C82AB6"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11.5.</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F6371C" w14:textId="458ECE08"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sz w:val="20"/>
                <w:szCs w:val="20"/>
                <w:lang w:val="es-ES_tradnl"/>
              </w:rPr>
              <w:t xml:space="preserve">Se </w:t>
            </w:r>
            <w:r w:rsidRPr="00D0794C">
              <w:rPr>
                <w:rFonts w:asciiTheme="majorHAnsi" w:eastAsiaTheme="minorEastAsia" w:hAnsiTheme="majorHAnsi" w:cstheme="majorHAnsi"/>
                <w:sz w:val="20"/>
                <w:szCs w:val="20"/>
                <w:lang w:val="es-ES_tradnl"/>
              </w:rPr>
              <w:t>aprueba por unanimidad</w:t>
            </w:r>
            <w:r w:rsidRPr="00C82AB6">
              <w:rPr>
                <w:rFonts w:asciiTheme="majorHAnsi" w:eastAsiaTheme="minorEastAsia" w:hAnsiTheme="majorHAnsi" w:cstheme="majorHAnsi"/>
                <w:sz w:val="20"/>
                <w:szCs w:val="20"/>
                <w:lang w:val="es-ES_tradnl"/>
              </w:rPr>
              <w:t xml:space="preserve"> la modificación al POA y Anexos Técnicos correspondientes al convenio: </w:t>
            </w:r>
          </w:p>
          <w:p w14:paraId="2B6425A8" w14:textId="0FB31015"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b/>
                <w:bCs/>
                <w:sz w:val="20"/>
                <w:szCs w:val="20"/>
                <w:lang w:val="es-ES_tradnl"/>
              </w:rPr>
              <w:t>SEMADET/DGJ/DGTyGT/005/2023 “Acciones y estrategias para la gestión ambiental como mecanismos de gobernanza territorial, a través de la junta intermunicipal JIAS”</w:t>
            </w:r>
          </w:p>
        </w:tc>
      </w:tr>
      <w:tr w:rsidR="00C82AB6" w:rsidRPr="00D0794C" w14:paraId="00D89627"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65D435" w14:textId="226C7143" w:rsidR="00C82AB6" w:rsidRPr="00D0794C" w:rsidRDefault="00C82AB6"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 xml:space="preserve">11.6.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8AD349" w14:textId="3A00E14D"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C82AB6">
              <w:rPr>
                <w:rFonts w:asciiTheme="majorHAnsi" w:eastAsiaTheme="minorEastAsia" w:hAnsiTheme="majorHAnsi" w:cstheme="majorHAnsi"/>
                <w:sz w:val="20"/>
                <w:szCs w:val="20"/>
                <w:lang w:val="es-ES_tradnl"/>
              </w:rPr>
              <w:t xml:space="preserve">Se </w:t>
            </w:r>
            <w:r w:rsidRPr="00D0794C">
              <w:rPr>
                <w:rFonts w:asciiTheme="majorHAnsi" w:eastAsiaTheme="minorEastAsia" w:hAnsiTheme="majorHAnsi" w:cstheme="majorHAnsi"/>
                <w:sz w:val="20"/>
                <w:szCs w:val="20"/>
                <w:lang w:val="es-ES_tradnl"/>
              </w:rPr>
              <w:t>aprueba por unanimidad</w:t>
            </w:r>
            <w:r w:rsidRPr="00C82AB6">
              <w:rPr>
                <w:rFonts w:asciiTheme="majorHAnsi" w:eastAsiaTheme="minorEastAsia" w:hAnsiTheme="majorHAnsi" w:cstheme="majorHAnsi"/>
                <w:sz w:val="20"/>
                <w:szCs w:val="20"/>
                <w:lang w:val="es-ES_tradnl"/>
              </w:rPr>
              <w:t xml:space="preserve"> de la modificación al POA y Anexos Técnicos correspondientes al proyecto </w:t>
            </w:r>
            <w:r w:rsidRPr="00C82AB6">
              <w:rPr>
                <w:rFonts w:asciiTheme="majorHAnsi" w:eastAsiaTheme="minorEastAsia" w:hAnsiTheme="majorHAnsi" w:cstheme="majorHAnsi"/>
                <w:b/>
                <w:bCs/>
                <w:sz w:val="20"/>
                <w:szCs w:val="20"/>
                <w:lang w:val="es-ES_tradnl"/>
              </w:rPr>
              <w:t>“Vivero – Recurso Municipal”</w:t>
            </w:r>
            <w:r w:rsidRPr="00D0794C">
              <w:rPr>
                <w:rFonts w:asciiTheme="majorHAnsi" w:eastAsiaTheme="minorEastAsia" w:hAnsiTheme="majorHAnsi" w:cstheme="majorHAnsi"/>
                <w:b/>
                <w:bCs/>
                <w:sz w:val="20"/>
                <w:szCs w:val="20"/>
                <w:lang w:val="es-ES_tradnl"/>
              </w:rPr>
              <w:t>.</w:t>
            </w:r>
          </w:p>
        </w:tc>
      </w:tr>
      <w:tr w:rsidR="00C82AB6" w:rsidRPr="00D0794C" w14:paraId="104AAF80"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4995F1" w14:textId="01FB2262" w:rsidR="00C82AB6" w:rsidRPr="00D0794C" w:rsidRDefault="00C82AB6" w:rsidP="00C82AB6">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 xml:space="preserve">11.7.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00A256E" w14:textId="6249885A" w:rsidR="00C82AB6" w:rsidRPr="00D0794C" w:rsidRDefault="00C82AB6" w:rsidP="00C82AB6">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b/>
                <w:bCs/>
                <w:sz w:val="20"/>
                <w:szCs w:val="20"/>
                <w:lang w:val="es-ES_tradnl"/>
              </w:rPr>
            </w:pPr>
            <w:r w:rsidRPr="00C82AB6">
              <w:rPr>
                <w:rFonts w:asciiTheme="majorHAnsi" w:eastAsiaTheme="minorEastAsia" w:hAnsiTheme="majorHAnsi" w:cstheme="majorHAnsi"/>
                <w:sz w:val="20"/>
                <w:szCs w:val="20"/>
                <w:lang w:val="es-ES_tradnl"/>
              </w:rPr>
              <w:t xml:space="preserve">Se </w:t>
            </w:r>
            <w:r w:rsidRPr="00D0794C">
              <w:rPr>
                <w:rFonts w:asciiTheme="majorHAnsi" w:eastAsiaTheme="minorEastAsia" w:hAnsiTheme="majorHAnsi" w:cstheme="majorHAnsi"/>
                <w:sz w:val="20"/>
                <w:szCs w:val="20"/>
                <w:lang w:val="es-ES_tradnl"/>
              </w:rPr>
              <w:t>aprueba por unanimidad</w:t>
            </w:r>
            <w:r w:rsidRPr="00C82AB6">
              <w:rPr>
                <w:rFonts w:asciiTheme="majorHAnsi" w:eastAsiaTheme="minorEastAsia" w:hAnsiTheme="majorHAnsi" w:cstheme="majorHAnsi"/>
                <w:sz w:val="20"/>
                <w:szCs w:val="20"/>
                <w:lang w:val="es-ES_tradnl"/>
              </w:rPr>
              <w:t xml:space="preserve"> de la modificación al POA y Anexos Técnicos correspondientes al proyecto </w:t>
            </w:r>
            <w:r w:rsidRPr="00C82AB6">
              <w:rPr>
                <w:rFonts w:asciiTheme="majorHAnsi" w:eastAsiaTheme="minorEastAsia" w:hAnsiTheme="majorHAnsi" w:cstheme="majorHAnsi"/>
                <w:b/>
                <w:bCs/>
                <w:sz w:val="20"/>
                <w:szCs w:val="20"/>
                <w:lang w:val="es-ES_tradnl"/>
              </w:rPr>
              <w:t>“Escuelas de Campo en la Región Altos Sur”</w:t>
            </w:r>
            <w:r w:rsidRPr="00D0794C">
              <w:rPr>
                <w:rFonts w:asciiTheme="majorHAnsi" w:eastAsiaTheme="minorEastAsia" w:hAnsiTheme="majorHAnsi" w:cstheme="majorHAnsi"/>
                <w:b/>
                <w:bCs/>
                <w:sz w:val="20"/>
                <w:szCs w:val="20"/>
                <w:lang w:val="es-ES_tradnl"/>
              </w:rPr>
              <w:t xml:space="preserve"> (Recurso Municipal).</w:t>
            </w:r>
          </w:p>
        </w:tc>
      </w:tr>
      <w:tr w:rsidR="00F60AC1" w:rsidRPr="00D0794C" w14:paraId="5404CF88"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A70040" w14:textId="70891C30" w:rsidR="00F60AC1" w:rsidRPr="00D0794C" w:rsidRDefault="00F60AC1" w:rsidP="00F60AC1">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11.8.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C18480" w14:textId="1FA3E008" w:rsidR="00F60AC1" w:rsidRPr="00D0794C" w:rsidRDefault="00D0794C" w:rsidP="00F60AC1">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r w:rsidRPr="00D0794C">
              <w:rPr>
                <w:rFonts w:asciiTheme="majorHAnsi" w:hAnsiTheme="majorHAnsi" w:cstheme="majorHAnsi"/>
                <w:sz w:val="20"/>
                <w:szCs w:val="20"/>
                <w:lang w:val="es-ES_tradnl"/>
              </w:rPr>
              <w:t>Se aprueba por unanimidad e</w:t>
            </w:r>
            <w:r w:rsidRPr="00D0794C">
              <w:rPr>
                <w:rFonts w:asciiTheme="majorHAnsi" w:hAnsiTheme="majorHAnsi" w:cstheme="majorHAnsi"/>
                <w:sz w:val="20"/>
                <w:szCs w:val="20"/>
                <w:lang w:val="es-ES_tradnl"/>
              </w:rPr>
              <w:t xml:space="preserve">n lo general hasta la </w:t>
            </w:r>
            <w:r w:rsidRPr="00D0794C">
              <w:rPr>
                <w:rFonts w:asciiTheme="majorHAnsi" w:hAnsiTheme="majorHAnsi" w:cstheme="majorHAnsi"/>
                <w:sz w:val="20"/>
                <w:szCs w:val="20"/>
                <w:lang w:val="es-ES_tradnl"/>
              </w:rPr>
              <w:t>validación</w:t>
            </w:r>
            <w:r w:rsidRPr="00D0794C">
              <w:rPr>
                <w:rFonts w:asciiTheme="majorHAnsi" w:hAnsiTheme="majorHAnsi" w:cstheme="majorHAnsi"/>
                <w:sz w:val="20"/>
                <w:szCs w:val="20"/>
                <w:lang w:val="es-ES_tradnl"/>
              </w:rPr>
              <w:t xml:space="preserve"> final por parte de la SEMADET</w:t>
            </w:r>
            <w:r w:rsidRPr="00D0794C">
              <w:rPr>
                <w:rFonts w:asciiTheme="majorHAnsi" w:hAnsiTheme="majorHAnsi" w:cstheme="majorHAnsi"/>
                <w:sz w:val="20"/>
                <w:szCs w:val="20"/>
                <w:lang w:val="es-ES_tradnl"/>
              </w:rPr>
              <w:t xml:space="preserve"> el </w:t>
            </w:r>
            <w:r w:rsidR="00F60AC1" w:rsidRPr="00D0794C">
              <w:rPr>
                <w:rFonts w:asciiTheme="majorHAnsi" w:eastAsiaTheme="minorEastAsia" w:hAnsiTheme="majorHAnsi" w:cstheme="majorHAnsi"/>
                <w:b/>
                <w:sz w:val="20"/>
                <w:szCs w:val="20"/>
                <w:lang w:val="es-ES_tradnl"/>
              </w:rPr>
              <w:t xml:space="preserve">POA y anexos técnicos 2024 del </w:t>
            </w:r>
            <w:r w:rsidRPr="00D0794C">
              <w:rPr>
                <w:rFonts w:asciiTheme="majorHAnsi" w:eastAsiaTheme="minorEastAsia" w:hAnsiTheme="majorHAnsi" w:cstheme="majorHAnsi"/>
                <w:b/>
                <w:sz w:val="20"/>
                <w:szCs w:val="20"/>
                <w:lang w:val="es-ES_tradnl"/>
              </w:rPr>
              <w:t>proyecto” Acciones</w:t>
            </w:r>
            <w:r w:rsidR="00F60AC1" w:rsidRPr="00D0794C">
              <w:rPr>
                <w:rFonts w:asciiTheme="majorHAnsi" w:eastAsiaTheme="minorEastAsia" w:hAnsiTheme="majorHAnsi" w:cstheme="majorHAnsi"/>
                <w:b/>
                <w:sz w:val="20"/>
                <w:szCs w:val="20"/>
                <w:lang w:val="es-ES_tradnl"/>
              </w:rPr>
              <w:t xml:space="preserve"> y estrategias para la gestión ambiental como mecanismos de gobernanza territorial a través de la junta intermunicipal JIAS”</w:t>
            </w:r>
            <w:r w:rsidRPr="00D0794C">
              <w:rPr>
                <w:rFonts w:asciiTheme="majorHAnsi" w:eastAsiaTheme="minorEastAsia" w:hAnsiTheme="majorHAnsi" w:cstheme="majorHAnsi"/>
                <w:b/>
                <w:sz w:val="20"/>
                <w:szCs w:val="20"/>
                <w:lang w:val="es-ES_tradnl"/>
              </w:rPr>
              <w:t xml:space="preserve">. </w:t>
            </w:r>
            <w:r w:rsidRPr="00D0794C">
              <w:rPr>
                <w:rFonts w:asciiTheme="majorHAnsi" w:eastAsiaTheme="minorEastAsia" w:hAnsiTheme="majorHAnsi" w:cstheme="majorHAnsi"/>
                <w:b/>
                <w:bCs/>
                <w:sz w:val="20"/>
                <w:szCs w:val="20"/>
                <w:lang w:val="es-ES_tradnl"/>
              </w:rPr>
              <w:t xml:space="preserve"> </w:t>
            </w:r>
          </w:p>
        </w:tc>
      </w:tr>
      <w:tr w:rsidR="00F60AC1" w:rsidRPr="00D0794C" w14:paraId="54AD22E1" w14:textId="77777777" w:rsidTr="00D0794C">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8246994" w14:textId="0AB8D9D3" w:rsidR="00F60AC1" w:rsidRPr="00D0794C" w:rsidRDefault="00F60AC1" w:rsidP="00F60AC1">
            <w:pPr>
              <w:jc w:val="both"/>
              <w:rPr>
                <w:rFonts w:asciiTheme="majorHAnsi" w:hAnsiTheme="majorHAnsi" w:cstheme="majorHAnsi"/>
                <w:sz w:val="20"/>
                <w:szCs w:val="20"/>
                <w:lang w:val="es-ES_tradnl"/>
              </w:rPr>
            </w:pPr>
            <w:r w:rsidRPr="00D0794C">
              <w:rPr>
                <w:rFonts w:asciiTheme="majorHAnsi" w:hAnsiTheme="majorHAnsi" w:cstheme="majorHAnsi"/>
                <w:sz w:val="20"/>
                <w:szCs w:val="20"/>
                <w:lang w:val="es-ES_tradnl"/>
              </w:rPr>
              <w:t>11.9.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5319DC4" w14:textId="00118AD0" w:rsidR="00F60AC1" w:rsidRPr="00D0794C" w:rsidRDefault="00D0794C" w:rsidP="00F60AC1">
            <w:pPr>
              <w:jc w:val="both"/>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sz w:val="20"/>
                <w:szCs w:val="20"/>
                <w:lang w:val="es-ES_tradnl"/>
              </w:rPr>
            </w:pPr>
            <w:r w:rsidRPr="00D0794C">
              <w:rPr>
                <w:rFonts w:asciiTheme="majorHAnsi" w:hAnsiTheme="majorHAnsi" w:cstheme="majorHAnsi"/>
                <w:sz w:val="20"/>
                <w:szCs w:val="20"/>
                <w:lang w:val="es-ES_tradnl"/>
              </w:rPr>
              <w:t xml:space="preserve">Se aprueba por unanimidad en lo general hasta la </w:t>
            </w:r>
            <w:r w:rsidRPr="00D0794C">
              <w:rPr>
                <w:rFonts w:asciiTheme="majorHAnsi" w:hAnsiTheme="majorHAnsi" w:cstheme="majorHAnsi"/>
                <w:sz w:val="20"/>
                <w:szCs w:val="20"/>
                <w:lang w:val="es-ES_tradnl"/>
              </w:rPr>
              <w:t>validación</w:t>
            </w:r>
            <w:r w:rsidRPr="00D0794C">
              <w:rPr>
                <w:rFonts w:asciiTheme="majorHAnsi" w:hAnsiTheme="majorHAnsi" w:cstheme="majorHAnsi"/>
                <w:sz w:val="20"/>
                <w:szCs w:val="20"/>
                <w:lang w:val="es-ES_tradnl"/>
              </w:rPr>
              <w:t xml:space="preserve"> final por parte de la SEMADET el </w:t>
            </w:r>
            <w:r w:rsidR="00F60AC1" w:rsidRPr="00D0794C">
              <w:rPr>
                <w:rFonts w:asciiTheme="majorHAnsi" w:eastAsiaTheme="minorEastAsia" w:hAnsiTheme="majorHAnsi" w:cstheme="majorHAnsi"/>
                <w:b/>
                <w:sz w:val="20"/>
                <w:szCs w:val="20"/>
                <w:lang w:val="es-ES_tradnl"/>
              </w:rPr>
              <w:t>POA y anexos técnicos 2024 del proyecto “manejo del fuego en el marco de la iniciativa de reducción de emisiones por deforestación y degradación a través de junta intermunicipal JIAS”.</w:t>
            </w:r>
            <w:r w:rsidR="00F60AC1" w:rsidRPr="00D0794C">
              <w:rPr>
                <w:rFonts w:ascii="AvantGarde Bk BT" w:eastAsia="Calibri" w:hAnsi="AvantGarde Bk BT"/>
                <w:sz w:val="20"/>
                <w:szCs w:val="20"/>
                <w:lang w:val="es-ES_tradnl"/>
              </w:rPr>
              <w:t xml:space="preserve"> </w:t>
            </w:r>
            <w:r w:rsidR="00F60AC1" w:rsidRPr="00D0794C">
              <w:rPr>
                <w:rFonts w:asciiTheme="majorHAnsi" w:hAnsiTheme="majorHAnsi" w:cstheme="majorHAnsi"/>
                <w:sz w:val="20"/>
                <w:szCs w:val="20"/>
                <w:lang w:val="es-ES_tradnl"/>
              </w:rPr>
              <w:t xml:space="preserve"> </w:t>
            </w:r>
          </w:p>
          <w:p w14:paraId="47F31D05" w14:textId="77777777" w:rsidR="00F60AC1" w:rsidRPr="00D0794C" w:rsidRDefault="00F60AC1" w:rsidP="00F60AC1">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lang w:val="es-ES_tradnl"/>
              </w:rPr>
            </w:pPr>
          </w:p>
        </w:tc>
      </w:tr>
      <w:bookmarkEnd w:id="2"/>
      <w:bookmarkEnd w:id="3"/>
    </w:tbl>
    <w:p w14:paraId="3CBF6668" w14:textId="77777777" w:rsidR="00D54A02" w:rsidRPr="00D0794C" w:rsidRDefault="00D54A02" w:rsidP="00C82AB6">
      <w:pPr>
        <w:jc w:val="both"/>
        <w:rPr>
          <w:rFonts w:asciiTheme="majorHAnsi" w:hAnsiTheme="majorHAnsi" w:cstheme="majorHAnsi"/>
          <w:lang w:val="es-ES_tradnl" w:eastAsia="en-US"/>
        </w:rPr>
        <w:sectPr w:rsidR="00D54A02" w:rsidRPr="00D0794C" w:rsidSect="00931790">
          <w:headerReference w:type="default" r:id="rId13"/>
          <w:footerReference w:type="even" r:id="rId14"/>
          <w:footerReference w:type="default" r:id="rId15"/>
          <w:pgSz w:w="12240" w:h="15840"/>
          <w:pgMar w:top="1417" w:right="1701" w:bottom="1417" w:left="1701" w:header="465" w:footer="561" w:gutter="0"/>
          <w:cols w:space="708"/>
          <w:docGrid w:linePitch="360"/>
        </w:sectPr>
      </w:pPr>
    </w:p>
    <w:p w14:paraId="01AEFD7B" w14:textId="6EB92F48" w:rsidR="003721C4" w:rsidRPr="00D0794C" w:rsidRDefault="003F37CC" w:rsidP="00C82AB6">
      <w:pPr>
        <w:pStyle w:val="Ttulo2"/>
        <w:numPr>
          <w:ilvl w:val="0"/>
          <w:numId w:val="0"/>
        </w:numPr>
        <w:ind w:left="576" w:hanging="576"/>
        <w:jc w:val="both"/>
        <w:rPr>
          <w:rFonts w:asciiTheme="majorHAnsi" w:hAnsiTheme="majorHAnsi" w:cstheme="majorHAnsi"/>
          <w:b w:val="0"/>
          <w:bCs/>
          <w:lang w:val="es-ES_tradnl"/>
        </w:rPr>
      </w:pPr>
      <w:r w:rsidRPr="00D0794C">
        <w:rPr>
          <w:rFonts w:asciiTheme="majorHAnsi" w:hAnsiTheme="majorHAnsi" w:cstheme="majorHAnsi"/>
          <w:b w:val="0"/>
          <w:bCs/>
          <w:lang w:val="es-ES_tradnl"/>
        </w:rPr>
        <w:lastRenderedPageBreak/>
        <w:t>FIRMAS DE CONFORMIDAD</w:t>
      </w:r>
      <w:bookmarkEnd w:id="4"/>
    </w:p>
    <w:p w14:paraId="5D68AF37" w14:textId="77777777" w:rsidR="00B33AFE" w:rsidRPr="00D0794C" w:rsidRDefault="00B33AFE" w:rsidP="00C82AB6">
      <w:pPr>
        <w:jc w:val="both"/>
        <w:rPr>
          <w:rFonts w:asciiTheme="majorHAnsi" w:hAnsiTheme="majorHAnsi" w:cstheme="majorHAnsi"/>
          <w:lang w:val="es-ES_tradnl" w:eastAsia="en-US"/>
        </w:rPr>
      </w:pPr>
    </w:p>
    <w:tbl>
      <w:tblPr>
        <w:tblStyle w:val="Tablaconcuadrcula"/>
        <w:tblW w:w="5106" w:type="pct"/>
        <w:tblLook w:val="04A0" w:firstRow="1" w:lastRow="0" w:firstColumn="1" w:lastColumn="0" w:noHBand="0" w:noVBand="1"/>
      </w:tblPr>
      <w:tblGrid>
        <w:gridCol w:w="2541"/>
        <w:gridCol w:w="3429"/>
        <w:gridCol w:w="3045"/>
      </w:tblGrid>
      <w:tr w:rsidR="00D0794C" w:rsidRPr="00D0794C" w14:paraId="52700D16" w14:textId="77777777" w:rsidTr="00D0794C">
        <w:trPr>
          <w:trHeight w:val="589"/>
        </w:trPr>
        <w:tc>
          <w:tcPr>
            <w:tcW w:w="1409"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25A57A3" w14:textId="77777777" w:rsidR="00D0794C" w:rsidRPr="00D0794C" w:rsidRDefault="00D0794C" w:rsidP="003B4ED1">
            <w:pPr>
              <w:jc w:val="center"/>
              <w:rPr>
                <w:rFonts w:asciiTheme="majorHAnsi" w:eastAsiaTheme="majorEastAsia" w:hAnsiTheme="majorHAnsi" w:cstheme="majorHAnsi"/>
                <w:b/>
                <w:color w:val="FFFFFF" w:themeColor="background1"/>
                <w:sz w:val="22"/>
                <w:szCs w:val="22"/>
                <w:lang w:val="es-ES_tradnl"/>
              </w:rPr>
            </w:pPr>
            <w:r w:rsidRPr="00D0794C">
              <w:rPr>
                <w:rFonts w:asciiTheme="majorHAnsi" w:eastAsiaTheme="majorEastAsia" w:hAnsiTheme="majorHAnsi" w:cstheme="majorHAnsi"/>
                <w:b/>
                <w:color w:val="FFFFFF" w:themeColor="background1"/>
                <w:sz w:val="22"/>
                <w:szCs w:val="22"/>
                <w:lang w:val="es-ES_tradnl"/>
              </w:rPr>
              <w:t>REPRESENTATIVIDAD</w:t>
            </w:r>
          </w:p>
        </w:tc>
        <w:tc>
          <w:tcPr>
            <w:tcW w:w="1902"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EE0C102" w14:textId="77777777" w:rsidR="00D0794C" w:rsidRPr="00D0794C" w:rsidRDefault="00D0794C" w:rsidP="003B4ED1">
            <w:pPr>
              <w:jc w:val="center"/>
              <w:rPr>
                <w:rFonts w:asciiTheme="majorHAnsi" w:eastAsiaTheme="majorEastAsia" w:hAnsiTheme="majorHAnsi" w:cstheme="majorHAnsi"/>
                <w:b/>
                <w:color w:val="FFFFFF" w:themeColor="background1"/>
                <w:sz w:val="22"/>
                <w:szCs w:val="22"/>
                <w:lang w:val="es-ES_tradnl"/>
              </w:rPr>
            </w:pPr>
            <w:r w:rsidRPr="00D0794C">
              <w:rPr>
                <w:rFonts w:asciiTheme="majorHAnsi" w:eastAsiaTheme="majorEastAsia" w:hAnsiTheme="majorHAnsi" w:cstheme="majorHAnsi"/>
                <w:b/>
                <w:color w:val="FFFFFF" w:themeColor="background1"/>
                <w:sz w:val="22"/>
                <w:szCs w:val="22"/>
                <w:lang w:val="es-ES_tradnl"/>
              </w:rPr>
              <w:t>NOMBRE</w:t>
            </w:r>
          </w:p>
        </w:tc>
        <w:tc>
          <w:tcPr>
            <w:tcW w:w="1689"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F595DCA" w14:textId="77777777" w:rsidR="00D0794C" w:rsidRPr="00D0794C" w:rsidRDefault="00D0794C" w:rsidP="003B4ED1">
            <w:pPr>
              <w:jc w:val="center"/>
              <w:rPr>
                <w:rFonts w:asciiTheme="majorHAnsi" w:eastAsiaTheme="majorEastAsia" w:hAnsiTheme="majorHAnsi" w:cstheme="majorHAnsi"/>
                <w:b/>
                <w:color w:val="FFFFFF" w:themeColor="background1"/>
                <w:sz w:val="22"/>
                <w:szCs w:val="22"/>
                <w:lang w:val="es-ES_tradnl"/>
              </w:rPr>
            </w:pPr>
            <w:r w:rsidRPr="00D0794C">
              <w:rPr>
                <w:rFonts w:asciiTheme="majorHAnsi" w:eastAsiaTheme="majorEastAsia" w:hAnsiTheme="majorHAnsi" w:cstheme="majorHAnsi"/>
                <w:b/>
                <w:color w:val="FFFFFF" w:themeColor="background1"/>
                <w:sz w:val="22"/>
                <w:szCs w:val="22"/>
                <w:lang w:val="es-ES_tradnl"/>
              </w:rPr>
              <w:t>FIRMA</w:t>
            </w:r>
          </w:p>
        </w:tc>
      </w:tr>
      <w:tr w:rsidR="00D0794C" w:rsidRPr="00D0794C" w14:paraId="302A0E0F"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2FB2E4D4"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Cañadas de Obregón</w:t>
            </w:r>
          </w:p>
        </w:tc>
        <w:tc>
          <w:tcPr>
            <w:tcW w:w="1902" w:type="pct"/>
            <w:tcBorders>
              <w:top w:val="single" w:sz="4" w:space="0" w:color="auto"/>
              <w:left w:val="single" w:sz="4" w:space="0" w:color="auto"/>
              <w:bottom w:val="single" w:sz="4" w:space="0" w:color="auto"/>
              <w:right w:val="single" w:sz="4" w:space="0" w:color="auto"/>
            </w:tcBorders>
            <w:vAlign w:val="center"/>
          </w:tcPr>
          <w:p w14:paraId="7D0158B4"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Ing. Juan José Gómez Ramírez</w:t>
            </w:r>
          </w:p>
        </w:tc>
        <w:tc>
          <w:tcPr>
            <w:tcW w:w="1689" w:type="pct"/>
            <w:tcBorders>
              <w:top w:val="single" w:sz="4" w:space="0" w:color="auto"/>
              <w:left w:val="single" w:sz="4" w:space="0" w:color="auto"/>
              <w:bottom w:val="single" w:sz="4" w:space="0" w:color="auto"/>
              <w:right w:val="single" w:sz="4" w:space="0" w:color="auto"/>
            </w:tcBorders>
          </w:tcPr>
          <w:p w14:paraId="37B4DA5E"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79671118"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586A1AFB"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 xml:space="preserve">Jesús María </w:t>
            </w:r>
          </w:p>
        </w:tc>
        <w:tc>
          <w:tcPr>
            <w:tcW w:w="1902" w:type="pct"/>
            <w:tcBorders>
              <w:top w:val="single" w:sz="4" w:space="0" w:color="auto"/>
              <w:left w:val="single" w:sz="4" w:space="0" w:color="auto"/>
              <w:bottom w:val="single" w:sz="4" w:space="0" w:color="auto"/>
              <w:right w:val="single" w:sz="4" w:space="0" w:color="auto"/>
            </w:tcBorders>
            <w:vAlign w:val="center"/>
          </w:tcPr>
          <w:p w14:paraId="7999FE99"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Mtro. Moisés Flores García</w:t>
            </w:r>
          </w:p>
        </w:tc>
        <w:tc>
          <w:tcPr>
            <w:tcW w:w="1689" w:type="pct"/>
            <w:tcBorders>
              <w:top w:val="single" w:sz="4" w:space="0" w:color="auto"/>
              <w:left w:val="single" w:sz="4" w:space="0" w:color="auto"/>
              <w:bottom w:val="single" w:sz="4" w:space="0" w:color="auto"/>
              <w:right w:val="single" w:sz="4" w:space="0" w:color="auto"/>
            </w:tcBorders>
          </w:tcPr>
          <w:p w14:paraId="23C9379C"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68A5ED3E"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hideMark/>
          </w:tcPr>
          <w:p w14:paraId="0207B31E"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San Ignacio Cerro Gordo</w:t>
            </w:r>
          </w:p>
        </w:tc>
        <w:tc>
          <w:tcPr>
            <w:tcW w:w="1902" w:type="pct"/>
            <w:tcBorders>
              <w:top w:val="single" w:sz="4" w:space="0" w:color="auto"/>
              <w:left w:val="single" w:sz="4" w:space="0" w:color="auto"/>
              <w:bottom w:val="single" w:sz="4" w:space="0" w:color="auto"/>
              <w:right w:val="single" w:sz="4" w:space="0" w:color="auto"/>
            </w:tcBorders>
            <w:vAlign w:val="center"/>
            <w:hideMark/>
          </w:tcPr>
          <w:p w14:paraId="7C6F40DD"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Lic. Erik de Jesús Pérez</w:t>
            </w:r>
          </w:p>
        </w:tc>
        <w:tc>
          <w:tcPr>
            <w:tcW w:w="1689" w:type="pct"/>
            <w:tcBorders>
              <w:top w:val="single" w:sz="4" w:space="0" w:color="auto"/>
              <w:left w:val="single" w:sz="4" w:space="0" w:color="auto"/>
              <w:bottom w:val="single" w:sz="4" w:space="0" w:color="auto"/>
              <w:right w:val="single" w:sz="4" w:space="0" w:color="auto"/>
            </w:tcBorders>
          </w:tcPr>
          <w:p w14:paraId="53185C9E"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008A20FC"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408B472E"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San Julián</w:t>
            </w:r>
          </w:p>
        </w:tc>
        <w:tc>
          <w:tcPr>
            <w:tcW w:w="1902" w:type="pct"/>
            <w:tcBorders>
              <w:top w:val="single" w:sz="4" w:space="0" w:color="auto"/>
              <w:left w:val="single" w:sz="4" w:space="0" w:color="auto"/>
              <w:bottom w:val="single" w:sz="4" w:space="0" w:color="auto"/>
              <w:right w:val="single" w:sz="4" w:space="0" w:color="auto"/>
            </w:tcBorders>
            <w:vAlign w:val="center"/>
          </w:tcPr>
          <w:p w14:paraId="3A367984"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Lic. María Isabel Loza Ramírez</w:t>
            </w:r>
          </w:p>
        </w:tc>
        <w:tc>
          <w:tcPr>
            <w:tcW w:w="1689" w:type="pct"/>
            <w:tcBorders>
              <w:top w:val="single" w:sz="4" w:space="0" w:color="auto"/>
              <w:left w:val="single" w:sz="4" w:space="0" w:color="auto"/>
              <w:bottom w:val="single" w:sz="4" w:space="0" w:color="auto"/>
              <w:right w:val="single" w:sz="4" w:space="0" w:color="auto"/>
            </w:tcBorders>
          </w:tcPr>
          <w:p w14:paraId="56E09392"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1B89322D"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4E2007F6"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San Miguel El Alto</w:t>
            </w:r>
          </w:p>
        </w:tc>
        <w:tc>
          <w:tcPr>
            <w:tcW w:w="1902" w:type="pct"/>
            <w:tcBorders>
              <w:top w:val="single" w:sz="4" w:space="0" w:color="auto"/>
              <w:left w:val="single" w:sz="4" w:space="0" w:color="auto"/>
              <w:bottom w:val="single" w:sz="4" w:space="0" w:color="auto"/>
              <w:right w:val="single" w:sz="4" w:space="0" w:color="auto"/>
            </w:tcBorders>
            <w:vAlign w:val="center"/>
          </w:tcPr>
          <w:p w14:paraId="3DDE4CD9"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Lic. Martín Sandoval Rodríguez</w:t>
            </w:r>
          </w:p>
        </w:tc>
        <w:tc>
          <w:tcPr>
            <w:tcW w:w="1689" w:type="pct"/>
            <w:tcBorders>
              <w:top w:val="single" w:sz="4" w:space="0" w:color="auto"/>
              <w:left w:val="single" w:sz="4" w:space="0" w:color="auto"/>
              <w:bottom w:val="single" w:sz="4" w:space="0" w:color="auto"/>
              <w:right w:val="single" w:sz="4" w:space="0" w:color="auto"/>
            </w:tcBorders>
          </w:tcPr>
          <w:p w14:paraId="1436F607"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787C2209"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7956B4B2"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Tepatitlán de Morelos</w:t>
            </w:r>
          </w:p>
        </w:tc>
        <w:tc>
          <w:tcPr>
            <w:tcW w:w="1902" w:type="pct"/>
            <w:tcBorders>
              <w:top w:val="single" w:sz="4" w:space="0" w:color="auto"/>
              <w:left w:val="single" w:sz="4" w:space="0" w:color="auto"/>
              <w:bottom w:val="single" w:sz="4" w:space="0" w:color="auto"/>
              <w:right w:val="single" w:sz="4" w:space="0" w:color="auto"/>
            </w:tcBorders>
            <w:vAlign w:val="center"/>
          </w:tcPr>
          <w:p w14:paraId="0E5F1464"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Carlos Gutiérrez de Loza</w:t>
            </w:r>
          </w:p>
        </w:tc>
        <w:tc>
          <w:tcPr>
            <w:tcW w:w="1689" w:type="pct"/>
            <w:tcBorders>
              <w:top w:val="single" w:sz="4" w:space="0" w:color="auto"/>
              <w:left w:val="single" w:sz="4" w:space="0" w:color="auto"/>
              <w:bottom w:val="single" w:sz="4" w:space="0" w:color="auto"/>
              <w:right w:val="single" w:sz="4" w:space="0" w:color="auto"/>
            </w:tcBorders>
          </w:tcPr>
          <w:p w14:paraId="709E003D"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033BBF14"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hideMark/>
          </w:tcPr>
          <w:p w14:paraId="4D32B977"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 xml:space="preserve">Valle de Guadalupe </w:t>
            </w:r>
          </w:p>
        </w:tc>
        <w:tc>
          <w:tcPr>
            <w:tcW w:w="1902" w:type="pct"/>
            <w:tcBorders>
              <w:top w:val="single" w:sz="4" w:space="0" w:color="auto"/>
              <w:left w:val="single" w:sz="4" w:space="0" w:color="auto"/>
              <w:bottom w:val="single" w:sz="4" w:space="0" w:color="auto"/>
              <w:right w:val="single" w:sz="4" w:space="0" w:color="auto"/>
            </w:tcBorders>
            <w:vAlign w:val="center"/>
            <w:hideMark/>
          </w:tcPr>
          <w:p w14:paraId="2E01F05C"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Lic. Aaron Humberto Barba Casillas</w:t>
            </w:r>
          </w:p>
        </w:tc>
        <w:tc>
          <w:tcPr>
            <w:tcW w:w="1689" w:type="pct"/>
            <w:tcBorders>
              <w:top w:val="single" w:sz="4" w:space="0" w:color="auto"/>
              <w:left w:val="single" w:sz="4" w:space="0" w:color="auto"/>
              <w:bottom w:val="single" w:sz="4" w:space="0" w:color="auto"/>
              <w:right w:val="single" w:sz="4" w:space="0" w:color="auto"/>
            </w:tcBorders>
          </w:tcPr>
          <w:p w14:paraId="1B6EC301"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45C1E4D2"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hideMark/>
          </w:tcPr>
          <w:p w14:paraId="74F81493"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 xml:space="preserve">Centro Universitario de los Altos Universidad de Guadalajara </w:t>
            </w:r>
          </w:p>
        </w:tc>
        <w:tc>
          <w:tcPr>
            <w:tcW w:w="1902" w:type="pct"/>
            <w:tcBorders>
              <w:top w:val="single" w:sz="4" w:space="0" w:color="auto"/>
              <w:left w:val="single" w:sz="4" w:space="0" w:color="auto"/>
              <w:bottom w:val="single" w:sz="4" w:space="0" w:color="auto"/>
              <w:right w:val="single" w:sz="4" w:space="0" w:color="auto"/>
            </w:tcBorders>
            <w:vAlign w:val="center"/>
            <w:hideMark/>
          </w:tcPr>
          <w:p w14:paraId="6C3A32BA"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Dr. Jorge Humberto Medina Villarreal</w:t>
            </w:r>
          </w:p>
        </w:tc>
        <w:tc>
          <w:tcPr>
            <w:tcW w:w="1689" w:type="pct"/>
            <w:tcBorders>
              <w:top w:val="single" w:sz="4" w:space="0" w:color="auto"/>
              <w:left w:val="single" w:sz="4" w:space="0" w:color="auto"/>
              <w:bottom w:val="single" w:sz="4" w:space="0" w:color="auto"/>
              <w:right w:val="single" w:sz="4" w:space="0" w:color="auto"/>
            </w:tcBorders>
          </w:tcPr>
          <w:p w14:paraId="0FB8F5FF"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16974161"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hideMark/>
          </w:tcPr>
          <w:p w14:paraId="3A741412"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SADER Federal</w:t>
            </w:r>
          </w:p>
        </w:tc>
        <w:tc>
          <w:tcPr>
            <w:tcW w:w="1902" w:type="pct"/>
            <w:tcBorders>
              <w:top w:val="single" w:sz="4" w:space="0" w:color="auto"/>
              <w:left w:val="single" w:sz="4" w:space="0" w:color="auto"/>
              <w:bottom w:val="single" w:sz="4" w:space="0" w:color="auto"/>
              <w:right w:val="single" w:sz="4" w:space="0" w:color="auto"/>
            </w:tcBorders>
            <w:vAlign w:val="center"/>
            <w:hideMark/>
          </w:tcPr>
          <w:p w14:paraId="1232D0D5"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MVZ. Francisco Javier Rodríguez Cobián</w:t>
            </w:r>
          </w:p>
        </w:tc>
        <w:tc>
          <w:tcPr>
            <w:tcW w:w="1689" w:type="pct"/>
            <w:tcBorders>
              <w:top w:val="single" w:sz="4" w:space="0" w:color="auto"/>
              <w:left w:val="single" w:sz="4" w:space="0" w:color="auto"/>
              <w:bottom w:val="single" w:sz="4" w:space="0" w:color="auto"/>
              <w:right w:val="single" w:sz="4" w:space="0" w:color="auto"/>
            </w:tcBorders>
          </w:tcPr>
          <w:p w14:paraId="42822A22"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2CF9B2A5"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43B3F6B6"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Comisión Estatal del Agua</w:t>
            </w:r>
          </w:p>
        </w:tc>
        <w:tc>
          <w:tcPr>
            <w:tcW w:w="1902" w:type="pct"/>
            <w:tcBorders>
              <w:top w:val="single" w:sz="4" w:space="0" w:color="auto"/>
              <w:left w:val="single" w:sz="4" w:space="0" w:color="auto"/>
              <w:bottom w:val="single" w:sz="4" w:space="0" w:color="auto"/>
              <w:right w:val="single" w:sz="4" w:space="0" w:color="auto"/>
            </w:tcBorders>
            <w:vAlign w:val="center"/>
          </w:tcPr>
          <w:p w14:paraId="6A0C811A"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Biol. Carlos Kaleb Trejo Orozco</w:t>
            </w:r>
          </w:p>
        </w:tc>
        <w:tc>
          <w:tcPr>
            <w:tcW w:w="1689" w:type="pct"/>
            <w:tcBorders>
              <w:top w:val="single" w:sz="4" w:space="0" w:color="auto"/>
              <w:left w:val="single" w:sz="4" w:space="0" w:color="auto"/>
              <w:bottom w:val="single" w:sz="4" w:space="0" w:color="auto"/>
              <w:right w:val="single" w:sz="4" w:space="0" w:color="auto"/>
            </w:tcBorders>
          </w:tcPr>
          <w:p w14:paraId="7CC1AC3E" w14:textId="77777777" w:rsidR="00D0794C" w:rsidRPr="00D0794C" w:rsidRDefault="00D0794C" w:rsidP="003B4ED1">
            <w:pPr>
              <w:rPr>
                <w:rFonts w:asciiTheme="majorHAnsi" w:hAnsiTheme="majorHAnsi" w:cstheme="majorHAnsi"/>
                <w:sz w:val="22"/>
                <w:szCs w:val="22"/>
                <w:lang w:val="es-ES_tradnl"/>
              </w:rPr>
            </w:pPr>
          </w:p>
        </w:tc>
      </w:tr>
      <w:tr w:rsidR="00D0794C" w:rsidRPr="00D0794C" w14:paraId="0E5F52DD" w14:textId="77777777" w:rsidTr="00D0794C">
        <w:trPr>
          <w:trHeight w:val="998"/>
        </w:trPr>
        <w:tc>
          <w:tcPr>
            <w:tcW w:w="1409" w:type="pct"/>
            <w:tcBorders>
              <w:top w:val="single" w:sz="4" w:space="0" w:color="auto"/>
              <w:left w:val="single" w:sz="4" w:space="0" w:color="auto"/>
              <w:bottom w:val="single" w:sz="4" w:space="0" w:color="auto"/>
              <w:right w:val="single" w:sz="4" w:space="0" w:color="auto"/>
            </w:tcBorders>
            <w:vAlign w:val="center"/>
          </w:tcPr>
          <w:p w14:paraId="024741FB"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Junta Intermunicipal de Medio Ambiente Altos Sur</w:t>
            </w:r>
          </w:p>
        </w:tc>
        <w:tc>
          <w:tcPr>
            <w:tcW w:w="1902" w:type="pct"/>
            <w:tcBorders>
              <w:top w:val="single" w:sz="4" w:space="0" w:color="auto"/>
              <w:left w:val="single" w:sz="4" w:space="0" w:color="auto"/>
              <w:bottom w:val="single" w:sz="4" w:space="0" w:color="auto"/>
              <w:right w:val="single" w:sz="4" w:space="0" w:color="auto"/>
            </w:tcBorders>
            <w:vAlign w:val="center"/>
          </w:tcPr>
          <w:p w14:paraId="02BAEC17" w14:textId="77777777" w:rsidR="00D0794C" w:rsidRPr="00D0794C" w:rsidRDefault="00D0794C" w:rsidP="003B4ED1">
            <w:pPr>
              <w:rPr>
                <w:rFonts w:asciiTheme="majorHAnsi" w:hAnsiTheme="majorHAnsi" w:cstheme="majorHAnsi"/>
                <w:b/>
                <w:bCs/>
                <w:sz w:val="22"/>
                <w:szCs w:val="22"/>
                <w:lang w:val="es-ES_tradnl"/>
              </w:rPr>
            </w:pPr>
            <w:r w:rsidRPr="00D0794C">
              <w:rPr>
                <w:rFonts w:asciiTheme="majorHAnsi" w:hAnsiTheme="majorHAnsi" w:cstheme="majorHAnsi"/>
                <w:b/>
                <w:bCs/>
                <w:sz w:val="22"/>
                <w:szCs w:val="22"/>
                <w:lang w:val="es-ES_tradnl"/>
              </w:rPr>
              <w:t>Mtro. Raymundo Gutiérrez Rábago</w:t>
            </w:r>
          </w:p>
        </w:tc>
        <w:tc>
          <w:tcPr>
            <w:tcW w:w="1689" w:type="pct"/>
            <w:tcBorders>
              <w:top w:val="single" w:sz="4" w:space="0" w:color="auto"/>
              <w:left w:val="single" w:sz="4" w:space="0" w:color="auto"/>
              <w:bottom w:val="single" w:sz="4" w:space="0" w:color="auto"/>
              <w:right w:val="single" w:sz="4" w:space="0" w:color="auto"/>
            </w:tcBorders>
          </w:tcPr>
          <w:p w14:paraId="57FFE0C9" w14:textId="77777777" w:rsidR="00D0794C" w:rsidRPr="00D0794C" w:rsidRDefault="00D0794C" w:rsidP="003B4ED1">
            <w:pPr>
              <w:rPr>
                <w:rFonts w:asciiTheme="majorHAnsi" w:hAnsiTheme="majorHAnsi" w:cstheme="majorHAnsi"/>
                <w:sz w:val="22"/>
                <w:szCs w:val="22"/>
                <w:lang w:val="es-ES_tradnl"/>
              </w:rPr>
            </w:pPr>
          </w:p>
        </w:tc>
      </w:tr>
    </w:tbl>
    <w:p w14:paraId="18B4FB1D" w14:textId="77777777" w:rsidR="003721C4" w:rsidRPr="00D0794C" w:rsidRDefault="003721C4" w:rsidP="00C82AB6">
      <w:pPr>
        <w:jc w:val="both"/>
        <w:rPr>
          <w:rFonts w:asciiTheme="majorHAnsi" w:eastAsia="Century Gothic" w:hAnsiTheme="majorHAnsi" w:cstheme="majorHAnsi"/>
          <w:lang w:val="es-ES_tradnl"/>
        </w:rPr>
      </w:pPr>
    </w:p>
    <w:sectPr w:rsidR="003721C4" w:rsidRPr="00D0794C" w:rsidSect="00931790">
      <w:footerReference w:type="default" r:id="rId16"/>
      <w:pgSz w:w="12240" w:h="15840"/>
      <w:pgMar w:top="1417" w:right="1701" w:bottom="1417" w:left="1701" w:header="465"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35C8" w14:textId="77777777" w:rsidR="00931790" w:rsidRDefault="00931790" w:rsidP="00D54A02">
      <w:r>
        <w:separator/>
      </w:r>
    </w:p>
  </w:endnote>
  <w:endnote w:type="continuationSeparator" w:id="0">
    <w:p w14:paraId="5DB87829" w14:textId="77777777" w:rsidR="00931790" w:rsidRDefault="00931790" w:rsidP="00D54A02">
      <w:r>
        <w:continuationSeparator/>
      </w:r>
    </w:p>
  </w:endnote>
  <w:endnote w:type="continuationNotice" w:id="1">
    <w:p w14:paraId="10FDBE4D" w14:textId="77777777" w:rsidR="00931790" w:rsidRDefault="00931790" w:rsidP="00D54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BOOK BT">
    <w:altName w:val="Calibri"/>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604020202020204"/>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Roboto Lt">
    <w:altName w:val="Arial"/>
    <w:panose1 w:val="020B0604020202020204"/>
    <w:charset w:val="00"/>
    <w:family w:val="auto"/>
    <w:pitch w:val="variable"/>
    <w:sig w:usb0="E0000AFF" w:usb1="5000217F" w:usb2="00000021" w:usb3="00000000" w:csb0="0000019F" w:csb1="00000000"/>
  </w:font>
  <w:font w:name="Tahoma">
    <w:panose1 w:val="020B0604030504040204"/>
    <w:charset w:val="00"/>
    <w:family w:val="swiss"/>
    <w:notTrueType/>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58656556"/>
      <w:docPartObj>
        <w:docPartGallery w:val="Page Numbers (Bottom of Page)"/>
        <w:docPartUnique/>
      </w:docPartObj>
    </w:sdtPr>
    <w:sdtContent>
      <w:p w14:paraId="76976AA2" w14:textId="30082B2B" w:rsidR="00BD0504" w:rsidRDefault="00BD0504" w:rsidP="00D54A02">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w:t>
        </w:r>
        <w:r>
          <w:rPr>
            <w:rStyle w:val="Nmerodepgina"/>
          </w:rPr>
          <w:fldChar w:fldCharType="end"/>
        </w:r>
      </w:p>
    </w:sdtContent>
  </w:sdt>
  <w:p w14:paraId="7D10A82E" w14:textId="77777777" w:rsidR="00BD0504" w:rsidRDefault="00BD0504" w:rsidP="00D54A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4D94" w14:textId="7BDDDA2B" w:rsidR="00B26C64" w:rsidRDefault="00000000" w:rsidP="00B26C64">
    <w:pPr>
      <w:pStyle w:val="Piedepgina"/>
      <w:jc w:val="right"/>
      <w:rPr>
        <w:rStyle w:val="Nmerodepgina"/>
      </w:rPr>
    </w:pPr>
    <w:sdt>
      <w:sdtPr>
        <w:rPr>
          <w:rStyle w:val="Nmerodepgina"/>
        </w:rPr>
        <w:id w:val="-1098021544"/>
        <w:docPartObj>
          <w:docPartGallery w:val="Page Numbers (Bottom of Page)"/>
          <w:docPartUnique/>
        </w:docPartObj>
      </w:sdtPr>
      <w:sdtContent>
        <w:r w:rsidR="00BD0504">
          <w:rPr>
            <w:rStyle w:val="Nmerodepgina"/>
          </w:rPr>
          <w:fldChar w:fldCharType="begin"/>
        </w:r>
        <w:r w:rsidR="00BD0504">
          <w:rPr>
            <w:rStyle w:val="Nmerodepgina"/>
          </w:rPr>
          <w:instrText xml:space="preserve"> PAGE </w:instrText>
        </w:r>
        <w:r w:rsidR="00BD0504">
          <w:rPr>
            <w:rStyle w:val="Nmerodepgina"/>
          </w:rPr>
          <w:fldChar w:fldCharType="separate"/>
        </w:r>
        <w:r w:rsidR="00BD0504">
          <w:rPr>
            <w:rStyle w:val="Nmerodepgina"/>
            <w:noProof/>
          </w:rPr>
          <w:t>15</w:t>
        </w:r>
        <w:r w:rsidR="00BD0504">
          <w:rPr>
            <w:rStyle w:val="Nmerodepgina"/>
          </w:rPr>
          <w:fldChar w:fldCharType="end"/>
        </w:r>
      </w:sdtContent>
    </w:sdt>
    <w:r w:rsidR="0030508A">
      <w:rPr>
        <w:rStyle w:val="Nmerodepgina"/>
      </w:rPr>
      <w:t xml:space="preserve"> </w:t>
    </w:r>
    <w:r w:rsidR="0030508A">
      <w:rPr>
        <w:rStyle w:val="Nmerodepgina"/>
      </w:rPr>
      <w:t xml:space="preserve">de </w:t>
    </w:r>
    <w:r w:rsidR="00D0794C">
      <w:rPr>
        <w:rStyle w:val="Nmerodepgina"/>
      </w:rPr>
      <w:t>1</w:t>
    </w:r>
    <w:r w:rsidR="00B26C64">
      <w:rPr>
        <w:rStyle w:val="Nmerodepgina"/>
      </w:rPr>
      <w:t>1</w:t>
    </w:r>
  </w:p>
  <w:p w14:paraId="3A5DCA31" w14:textId="7AC24536" w:rsidR="00BD0504" w:rsidRDefault="00BD0504" w:rsidP="00D54A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6604" w14:textId="0AD48138" w:rsidR="00D0794C" w:rsidRDefault="00D0794C" w:rsidP="00B26C64">
    <w:pPr>
      <w:pStyle w:val="Piedepgina"/>
      <w:jc w:val="right"/>
      <w:rPr>
        <w:rStyle w:val="Nmerodepgina"/>
      </w:rPr>
    </w:pPr>
    <w:sdt>
      <w:sdtPr>
        <w:rPr>
          <w:rStyle w:val="Nmerodepgina"/>
        </w:rPr>
        <w:id w:val="-205800615"/>
        <w:docPartObj>
          <w:docPartGallery w:val="Page Numbers (Bottom of Page)"/>
          <w:docPartUnique/>
        </w:docPartObj>
      </w:sdtPr>
      <w:sdtContent>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noProof/>
          </w:rPr>
          <w:t>5</w:t>
        </w:r>
        <w:r>
          <w:rPr>
            <w:rStyle w:val="Nmerodepgina"/>
          </w:rPr>
          <w:fldChar w:fldCharType="end"/>
        </w:r>
      </w:sdtContent>
    </w:sdt>
    <w:r>
      <w:rPr>
        <w:rStyle w:val="Nmerodepgina"/>
      </w:rPr>
      <w:t xml:space="preserve"> </w:t>
    </w:r>
    <w:r>
      <w:rPr>
        <w:rStyle w:val="Nmerodepgina"/>
      </w:rPr>
      <w:t>de 11</w:t>
    </w:r>
  </w:p>
  <w:p w14:paraId="55C981AA" w14:textId="77777777" w:rsidR="00D0794C" w:rsidRDefault="00D0794C" w:rsidP="00D54A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9B37" w14:textId="77777777" w:rsidR="00931790" w:rsidRDefault="00931790" w:rsidP="00D54A02">
      <w:r>
        <w:separator/>
      </w:r>
    </w:p>
  </w:footnote>
  <w:footnote w:type="continuationSeparator" w:id="0">
    <w:p w14:paraId="3AFACCFC" w14:textId="77777777" w:rsidR="00931790" w:rsidRDefault="00931790" w:rsidP="00D54A02">
      <w:r>
        <w:continuationSeparator/>
      </w:r>
    </w:p>
  </w:footnote>
  <w:footnote w:type="continuationNotice" w:id="1">
    <w:p w14:paraId="2B80DA92" w14:textId="77777777" w:rsidR="00931790" w:rsidRDefault="00931790" w:rsidP="00D54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89C7" w14:textId="61337998" w:rsidR="00D54A02" w:rsidRDefault="00D54A02" w:rsidP="00D54A02">
    <w:pPr>
      <w:pStyle w:val="Piedepgina"/>
      <w:jc w:val="right"/>
      <w:rPr>
        <w:sz w:val="18"/>
        <w:szCs w:val="18"/>
      </w:rPr>
    </w:pPr>
    <w:r w:rsidRPr="00D54A02">
      <w:rPr>
        <w:sz w:val="18"/>
        <w:szCs w:val="18"/>
      </w:rPr>
      <w:t xml:space="preserve">ACTA DE LA DECIMA </w:t>
    </w:r>
    <w:r w:rsidR="00D0794C">
      <w:rPr>
        <w:sz w:val="18"/>
        <w:szCs w:val="18"/>
      </w:rPr>
      <w:t xml:space="preserve">PRIMERA </w:t>
    </w:r>
    <w:r w:rsidRPr="00D54A02">
      <w:rPr>
        <w:sz w:val="18"/>
        <w:szCs w:val="18"/>
      </w:rPr>
      <w:t xml:space="preserve">SESIÓN DEL CONSEJO DE ADMINISTRACIÓN 2021-2024 </w:t>
    </w:r>
  </w:p>
  <w:p w14:paraId="0B478457" w14:textId="2A10ABB2" w:rsidR="00D54A02" w:rsidRPr="00D54A02" w:rsidRDefault="00A6597E" w:rsidP="00D54A02">
    <w:pPr>
      <w:pStyle w:val="Piedepgina"/>
      <w:jc w:val="right"/>
      <w:rPr>
        <w:sz w:val="18"/>
        <w:szCs w:val="18"/>
      </w:rPr>
    </w:pPr>
    <w:r w:rsidRPr="00D54A02">
      <w:rPr>
        <w:sz w:val="18"/>
        <w:szCs w:val="18"/>
      </w:rPr>
      <w:t>JUNTA INTERMUNICIPAL DE MEDIO AMBIENTE ALTOS SUR</w:t>
    </w:r>
    <w:r w:rsidR="00D54A02" w:rsidRPr="00D54A02">
      <w:rPr>
        <w:sz w:val="18"/>
        <w:szCs w:val="18"/>
      </w:rPr>
      <w:t xml:space="preserve"> JIAS</w:t>
    </w:r>
  </w:p>
  <w:p w14:paraId="720B34EE" w14:textId="51ACB880" w:rsidR="00A6597E" w:rsidRPr="00D54A02" w:rsidRDefault="00A6597E" w:rsidP="00D54A02">
    <w:pPr>
      <w:pStyle w:val="Piedepgina"/>
      <w:jc w:val="right"/>
      <w:rPr>
        <w:sz w:val="18"/>
        <w:szCs w:val="18"/>
      </w:rPr>
    </w:pPr>
  </w:p>
  <w:p w14:paraId="1CA9D4DE" w14:textId="54C3C097" w:rsidR="00B33AFE" w:rsidRPr="00B33AFE" w:rsidRDefault="00B33AFE" w:rsidP="00D54A02">
    <w:pPr>
      <w:pStyle w:val="Encabezado"/>
    </w:pPr>
  </w:p>
  <w:p w14:paraId="5C22C6F2" w14:textId="3321A2C9" w:rsidR="00A6597E" w:rsidRDefault="00A6597E" w:rsidP="00D54A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E69"/>
    <w:multiLevelType w:val="multilevel"/>
    <w:tmpl w:val="A90265C6"/>
    <w:numStyleLink w:val="Estilo6"/>
  </w:abstractNum>
  <w:abstractNum w:abstractNumId="1" w15:restartNumberingAfterBreak="0">
    <w:nsid w:val="016C2BDC"/>
    <w:multiLevelType w:val="multilevel"/>
    <w:tmpl w:val="81EA5F8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E5336"/>
    <w:multiLevelType w:val="hybridMultilevel"/>
    <w:tmpl w:val="2542B284"/>
    <w:styleLink w:val="Estilo3"/>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9452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6EA4548"/>
    <w:multiLevelType w:val="multilevel"/>
    <w:tmpl w:val="A90265C6"/>
    <w:styleLink w:val="Estilo6"/>
    <w:lvl w:ilvl="0">
      <w:start w:val="3"/>
      <w:numFmt w:val="decimal"/>
      <w:lvlText w:val="%1."/>
      <w:lvlJc w:val="left"/>
      <w:pPr>
        <w:ind w:left="1069" w:hanging="360"/>
      </w:pPr>
      <w:rPr>
        <w:rFonts w:hint="default"/>
      </w:rPr>
    </w:lvl>
    <w:lvl w:ilvl="1">
      <w:start w:val="1"/>
      <w:numFmt w:val="decimal"/>
      <w:lvlText w:val="%1.%2."/>
      <w:lvlJc w:val="left"/>
      <w:pPr>
        <w:ind w:left="-142" w:firstLine="142"/>
      </w:pPr>
      <w:rPr>
        <w:rFonts w:hint="default"/>
      </w:rPr>
    </w:lvl>
    <w:lvl w:ilvl="2">
      <w:start w:val="1"/>
      <w:numFmt w:val="decimal"/>
      <w:lvlText w:val="%1.%2.%3."/>
      <w:lvlJc w:val="left"/>
      <w:pPr>
        <w:ind w:left="504" w:hanging="504"/>
      </w:pPr>
      <w:rPr>
        <w:rFonts w:hint="default"/>
        <w:b w:val="0"/>
        <w:bCs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1B7D52BA"/>
    <w:multiLevelType w:val="multilevel"/>
    <w:tmpl w:val="AD147A78"/>
    <w:numStyleLink w:val="Estilo5"/>
  </w:abstractNum>
  <w:abstractNum w:abstractNumId="6" w15:restartNumberingAfterBreak="0">
    <w:nsid w:val="1BA11D0E"/>
    <w:multiLevelType w:val="multilevel"/>
    <w:tmpl w:val="DD96710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AVANT GARDE BOOK BT" w:hAnsi="AVANT GARDE BOOK BT" w:hint="default"/>
        <w:b w:val="0"/>
        <w:bCs/>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F290D18"/>
    <w:multiLevelType w:val="hybridMultilevel"/>
    <w:tmpl w:val="FC44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5F3443"/>
    <w:multiLevelType w:val="hybridMultilevel"/>
    <w:tmpl w:val="430A26F2"/>
    <w:lvl w:ilvl="0" w:tplc="080A000F">
      <w:start w:val="1"/>
      <w:numFmt w:val="decimal"/>
      <w:lvlText w:val="%1."/>
      <w:lvlJc w:val="left"/>
      <w:pPr>
        <w:ind w:left="1224" w:hanging="360"/>
      </w:p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9" w15:restartNumberingAfterBreak="0">
    <w:nsid w:val="30B258BF"/>
    <w:multiLevelType w:val="multilevel"/>
    <w:tmpl w:val="EA4C1648"/>
    <w:styleLink w:val="Estilo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81656F"/>
    <w:multiLevelType w:val="multilevel"/>
    <w:tmpl w:val="AD147A78"/>
    <w:numStyleLink w:val="Estilo5"/>
  </w:abstractNum>
  <w:abstractNum w:abstractNumId="11" w15:restartNumberingAfterBreak="0">
    <w:nsid w:val="35A54345"/>
    <w:multiLevelType w:val="hybridMultilevel"/>
    <w:tmpl w:val="21EE0644"/>
    <w:lvl w:ilvl="0" w:tplc="A16C46B0">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619AC"/>
    <w:multiLevelType w:val="multilevel"/>
    <w:tmpl w:val="EA4C164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DE3A59"/>
    <w:multiLevelType w:val="multilevel"/>
    <w:tmpl w:val="A90265C6"/>
    <w:lvl w:ilvl="0">
      <w:start w:val="2"/>
      <w:numFmt w:val="decimal"/>
      <w:lvlText w:val="%1."/>
      <w:lvlJc w:val="left"/>
      <w:pPr>
        <w:ind w:left="1069" w:hanging="360"/>
      </w:pPr>
      <w:rPr>
        <w:rFonts w:hint="default"/>
      </w:rPr>
    </w:lvl>
    <w:lvl w:ilvl="1">
      <w:start w:val="1"/>
      <w:numFmt w:val="decimal"/>
      <w:lvlText w:val="%1.%2."/>
      <w:lvlJc w:val="left"/>
      <w:pPr>
        <w:ind w:left="-142" w:firstLine="142"/>
      </w:pPr>
      <w:rPr>
        <w:rFonts w:hint="default"/>
      </w:rPr>
    </w:lvl>
    <w:lvl w:ilvl="2">
      <w:start w:val="1"/>
      <w:numFmt w:val="decimal"/>
      <w:lvlText w:val="%1.%2.%3."/>
      <w:lvlJc w:val="left"/>
      <w:pPr>
        <w:ind w:left="504" w:hanging="504"/>
      </w:pPr>
      <w:rPr>
        <w:rFonts w:hint="default"/>
        <w:b w:val="0"/>
        <w:bCs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453F53ED"/>
    <w:multiLevelType w:val="hybridMultilevel"/>
    <w:tmpl w:val="3B908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6966D4"/>
    <w:multiLevelType w:val="hybridMultilevel"/>
    <w:tmpl w:val="57D4D976"/>
    <w:styleLink w:val="Estilo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FC1328"/>
    <w:multiLevelType w:val="hybridMultilevel"/>
    <w:tmpl w:val="A4A01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3AC"/>
    <w:multiLevelType w:val="hybridMultilevel"/>
    <w:tmpl w:val="9A02D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A851E6"/>
    <w:multiLevelType w:val="multilevel"/>
    <w:tmpl w:val="080A001D"/>
    <w:styleLink w:val="POAJIAS"/>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497FDD"/>
    <w:multiLevelType w:val="hybridMultilevel"/>
    <w:tmpl w:val="54D02F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E759FB"/>
    <w:multiLevelType w:val="hybridMultilevel"/>
    <w:tmpl w:val="81B22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484EC4"/>
    <w:multiLevelType w:val="hybridMultilevel"/>
    <w:tmpl w:val="8CF06A6E"/>
    <w:styleLink w:val="Estilo2"/>
    <w:lvl w:ilvl="0" w:tplc="7EECC5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E05FEC"/>
    <w:multiLevelType w:val="multilevel"/>
    <w:tmpl w:val="AD147A78"/>
    <w:numStyleLink w:val="Estilo5"/>
  </w:abstractNum>
  <w:abstractNum w:abstractNumId="23" w15:restartNumberingAfterBreak="0">
    <w:nsid w:val="65216BCB"/>
    <w:multiLevelType w:val="hybridMultilevel"/>
    <w:tmpl w:val="2D06B5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6677EE"/>
    <w:multiLevelType w:val="multilevel"/>
    <w:tmpl w:val="EA4C1648"/>
    <w:numStyleLink w:val="Estilo4"/>
  </w:abstractNum>
  <w:abstractNum w:abstractNumId="25" w15:restartNumberingAfterBreak="0">
    <w:nsid w:val="6AD402BE"/>
    <w:multiLevelType w:val="hybridMultilevel"/>
    <w:tmpl w:val="9F421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B11031"/>
    <w:multiLevelType w:val="multilevel"/>
    <w:tmpl w:val="AD147A78"/>
    <w:styleLink w:val="Estilo5"/>
    <w:lvl w:ilvl="0">
      <w:start w:val="3"/>
      <w:numFmt w:val="decimal"/>
      <w:lvlText w:val="%1."/>
      <w:lvlJc w:val="left"/>
      <w:pPr>
        <w:ind w:left="360" w:hanging="360"/>
      </w:pPr>
      <w:rPr>
        <w:rFonts w:hint="default"/>
      </w:rPr>
    </w:lvl>
    <w:lvl w:ilvl="1">
      <w:start w:val="3"/>
      <w:numFmt w:val="decimal"/>
      <w:lvlText w:val="%1.%2."/>
      <w:lvlJc w:val="left"/>
      <w:pPr>
        <w:ind w:left="858" w:hanging="432"/>
      </w:pPr>
      <w:rPr>
        <w:rFonts w:hint="default"/>
      </w:rPr>
    </w:lvl>
    <w:lvl w:ilvl="2">
      <w:start w:val="3"/>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882D57"/>
    <w:multiLevelType w:val="multilevel"/>
    <w:tmpl w:val="CD54A38C"/>
    <w:lvl w:ilvl="0">
      <w:start w:val="1"/>
      <w:numFmt w:val="decimal"/>
      <w:lvlText w:val="%1."/>
      <w:lvlJc w:val="left"/>
      <w:pPr>
        <w:ind w:left="864" w:hanging="864"/>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EE7512"/>
    <w:multiLevelType w:val="multilevel"/>
    <w:tmpl w:val="2542B284"/>
    <w:numStyleLink w:val="Estilo3"/>
  </w:abstractNum>
  <w:abstractNum w:abstractNumId="29" w15:restartNumberingAfterBreak="0">
    <w:nsid w:val="78604757"/>
    <w:multiLevelType w:val="multilevel"/>
    <w:tmpl w:val="EA4C1648"/>
    <w:numStyleLink w:val="Estilo4"/>
  </w:abstractNum>
  <w:num w:numId="1" w16cid:durableId="1931422367">
    <w:abstractNumId w:val="15"/>
  </w:num>
  <w:num w:numId="2" w16cid:durableId="484054874">
    <w:abstractNumId w:val="21"/>
  </w:num>
  <w:num w:numId="3" w16cid:durableId="109009063">
    <w:abstractNumId w:val="2"/>
  </w:num>
  <w:num w:numId="4" w16cid:durableId="711465137">
    <w:abstractNumId w:val="27"/>
  </w:num>
  <w:num w:numId="5" w16cid:durableId="709457011">
    <w:abstractNumId w:val="6"/>
  </w:num>
  <w:num w:numId="6" w16cid:durableId="1557273644">
    <w:abstractNumId w:val="1"/>
  </w:num>
  <w:num w:numId="7" w16cid:durableId="1570073302">
    <w:abstractNumId w:val="11"/>
  </w:num>
  <w:num w:numId="8" w16cid:durableId="1933391208">
    <w:abstractNumId w:val="13"/>
  </w:num>
  <w:num w:numId="9" w16cid:durableId="448857343">
    <w:abstractNumId w:val="28"/>
  </w:num>
  <w:num w:numId="10" w16cid:durableId="1338462204">
    <w:abstractNumId w:val="18"/>
  </w:num>
  <w:num w:numId="11" w16cid:durableId="1024400677">
    <w:abstractNumId w:val="9"/>
  </w:num>
  <w:num w:numId="12" w16cid:durableId="1382512213">
    <w:abstractNumId w:val="10"/>
  </w:num>
  <w:num w:numId="13" w16cid:durableId="1866284440">
    <w:abstractNumId w:val="26"/>
  </w:num>
  <w:num w:numId="14" w16cid:durableId="1918052185">
    <w:abstractNumId w:val="5"/>
  </w:num>
  <w:num w:numId="15" w16cid:durableId="511264407">
    <w:abstractNumId w:val="4"/>
  </w:num>
  <w:num w:numId="16" w16cid:durableId="1126124675">
    <w:abstractNumId w:val="0"/>
  </w:num>
  <w:num w:numId="17" w16cid:durableId="734477634">
    <w:abstractNumId w:val="8"/>
  </w:num>
  <w:num w:numId="18" w16cid:durableId="1420521894">
    <w:abstractNumId w:val="20"/>
  </w:num>
  <w:num w:numId="19" w16cid:durableId="1052271383">
    <w:abstractNumId w:val="3"/>
  </w:num>
  <w:num w:numId="20" w16cid:durableId="1249344005">
    <w:abstractNumId w:val="22"/>
  </w:num>
  <w:num w:numId="21" w16cid:durableId="2095781222">
    <w:abstractNumId w:val="23"/>
  </w:num>
  <w:num w:numId="22" w16cid:durableId="633801226">
    <w:abstractNumId w:val="24"/>
  </w:num>
  <w:num w:numId="23" w16cid:durableId="1954434143">
    <w:abstractNumId w:val="12"/>
  </w:num>
  <w:num w:numId="24" w16cid:durableId="240796003">
    <w:abstractNumId w:val="29"/>
  </w:num>
  <w:num w:numId="25" w16cid:durableId="1443307773">
    <w:abstractNumId w:val="16"/>
  </w:num>
  <w:num w:numId="26" w16cid:durableId="1001657729">
    <w:abstractNumId w:val="19"/>
  </w:num>
  <w:num w:numId="27" w16cid:durableId="1469276362">
    <w:abstractNumId w:val="25"/>
  </w:num>
  <w:num w:numId="28" w16cid:durableId="400909700">
    <w:abstractNumId w:val="14"/>
  </w:num>
  <w:num w:numId="29" w16cid:durableId="146895667">
    <w:abstractNumId w:val="17"/>
  </w:num>
  <w:num w:numId="30" w16cid:durableId="3095271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85"/>
    <w:rsid w:val="0000006C"/>
    <w:rsid w:val="000007C7"/>
    <w:rsid w:val="00000DC1"/>
    <w:rsid w:val="000012EC"/>
    <w:rsid w:val="000014B0"/>
    <w:rsid w:val="00001778"/>
    <w:rsid w:val="00001A37"/>
    <w:rsid w:val="00001D6B"/>
    <w:rsid w:val="00002047"/>
    <w:rsid w:val="00002723"/>
    <w:rsid w:val="00002831"/>
    <w:rsid w:val="0000296B"/>
    <w:rsid w:val="00002D6F"/>
    <w:rsid w:val="00002F13"/>
    <w:rsid w:val="00003557"/>
    <w:rsid w:val="00003721"/>
    <w:rsid w:val="00003B7D"/>
    <w:rsid w:val="00003CC6"/>
    <w:rsid w:val="00003CDB"/>
    <w:rsid w:val="00003D97"/>
    <w:rsid w:val="00004079"/>
    <w:rsid w:val="00004268"/>
    <w:rsid w:val="00004449"/>
    <w:rsid w:val="00004A4F"/>
    <w:rsid w:val="00004D4E"/>
    <w:rsid w:val="000052AF"/>
    <w:rsid w:val="0000559E"/>
    <w:rsid w:val="000058AA"/>
    <w:rsid w:val="00006D8D"/>
    <w:rsid w:val="000076C9"/>
    <w:rsid w:val="00007739"/>
    <w:rsid w:val="00007C26"/>
    <w:rsid w:val="000100CD"/>
    <w:rsid w:val="0001136E"/>
    <w:rsid w:val="00011589"/>
    <w:rsid w:val="0001181E"/>
    <w:rsid w:val="00011D5F"/>
    <w:rsid w:val="00012703"/>
    <w:rsid w:val="0001271A"/>
    <w:rsid w:val="00012E78"/>
    <w:rsid w:val="000130E4"/>
    <w:rsid w:val="00013248"/>
    <w:rsid w:val="00013754"/>
    <w:rsid w:val="00013C62"/>
    <w:rsid w:val="00014342"/>
    <w:rsid w:val="00014828"/>
    <w:rsid w:val="00014C0C"/>
    <w:rsid w:val="0001511F"/>
    <w:rsid w:val="00015749"/>
    <w:rsid w:val="00015E72"/>
    <w:rsid w:val="000165B4"/>
    <w:rsid w:val="000165EC"/>
    <w:rsid w:val="00016F42"/>
    <w:rsid w:val="00017164"/>
    <w:rsid w:val="0001754C"/>
    <w:rsid w:val="00017683"/>
    <w:rsid w:val="000177E2"/>
    <w:rsid w:val="000178A6"/>
    <w:rsid w:val="000179F4"/>
    <w:rsid w:val="00017C51"/>
    <w:rsid w:val="00017E48"/>
    <w:rsid w:val="00020032"/>
    <w:rsid w:val="00020237"/>
    <w:rsid w:val="00020423"/>
    <w:rsid w:val="00020437"/>
    <w:rsid w:val="00020F44"/>
    <w:rsid w:val="00021C9D"/>
    <w:rsid w:val="00022496"/>
    <w:rsid w:val="000225FC"/>
    <w:rsid w:val="00022869"/>
    <w:rsid w:val="0002335B"/>
    <w:rsid w:val="00023AAC"/>
    <w:rsid w:val="00023FF0"/>
    <w:rsid w:val="0002400B"/>
    <w:rsid w:val="00024243"/>
    <w:rsid w:val="000244ED"/>
    <w:rsid w:val="00024513"/>
    <w:rsid w:val="00024615"/>
    <w:rsid w:val="000246CD"/>
    <w:rsid w:val="00024702"/>
    <w:rsid w:val="00024A0C"/>
    <w:rsid w:val="00024B4B"/>
    <w:rsid w:val="00024CFB"/>
    <w:rsid w:val="00025632"/>
    <w:rsid w:val="000259DD"/>
    <w:rsid w:val="000260CC"/>
    <w:rsid w:val="000264A8"/>
    <w:rsid w:val="000270B6"/>
    <w:rsid w:val="000273A3"/>
    <w:rsid w:val="00027453"/>
    <w:rsid w:val="0002761D"/>
    <w:rsid w:val="000279E5"/>
    <w:rsid w:val="00027A70"/>
    <w:rsid w:val="00027A8E"/>
    <w:rsid w:val="00027C9A"/>
    <w:rsid w:val="000304E0"/>
    <w:rsid w:val="000306A6"/>
    <w:rsid w:val="000309B5"/>
    <w:rsid w:val="00030E4F"/>
    <w:rsid w:val="00030E52"/>
    <w:rsid w:val="00030F4B"/>
    <w:rsid w:val="0003109E"/>
    <w:rsid w:val="0003111D"/>
    <w:rsid w:val="0003152A"/>
    <w:rsid w:val="000315E5"/>
    <w:rsid w:val="00031C1B"/>
    <w:rsid w:val="00031C46"/>
    <w:rsid w:val="00031C8B"/>
    <w:rsid w:val="00031D2F"/>
    <w:rsid w:val="000326FE"/>
    <w:rsid w:val="00032C3C"/>
    <w:rsid w:val="00032EE9"/>
    <w:rsid w:val="00033182"/>
    <w:rsid w:val="00033368"/>
    <w:rsid w:val="0003350D"/>
    <w:rsid w:val="00033764"/>
    <w:rsid w:val="000337EF"/>
    <w:rsid w:val="00033A7F"/>
    <w:rsid w:val="00033D05"/>
    <w:rsid w:val="00033F1E"/>
    <w:rsid w:val="000345CB"/>
    <w:rsid w:val="00034694"/>
    <w:rsid w:val="00034881"/>
    <w:rsid w:val="00034AE4"/>
    <w:rsid w:val="00034CDB"/>
    <w:rsid w:val="00034D99"/>
    <w:rsid w:val="00034EB1"/>
    <w:rsid w:val="00034F08"/>
    <w:rsid w:val="0003543B"/>
    <w:rsid w:val="00035A85"/>
    <w:rsid w:val="00035B7F"/>
    <w:rsid w:val="00035DD6"/>
    <w:rsid w:val="00035F4B"/>
    <w:rsid w:val="0003672B"/>
    <w:rsid w:val="00036921"/>
    <w:rsid w:val="00036C3B"/>
    <w:rsid w:val="00036CCA"/>
    <w:rsid w:val="00036E68"/>
    <w:rsid w:val="00037C05"/>
    <w:rsid w:val="00037D46"/>
    <w:rsid w:val="00037D54"/>
    <w:rsid w:val="00040370"/>
    <w:rsid w:val="000404D0"/>
    <w:rsid w:val="00040873"/>
    <w:rsid w:val="00040CF9"/>
    <w:rsid w:val="000413A3"/>
    <w:rsid w:val="00041550"/>
    <w:rsid w:val="0004190B"/>
    <w:rsid w:val="00041BDC"/>
    <w:rsid w:val="00041D1C"/>
    <w:rsid w:val="000420A6"/>
    <w:rsid w:val="000422A4"/>
    <w:rsid w:val="000429F0"/>
    <w:rsid w:val="00042BCD"/>
    <w:rsid w:val="00042BDA"/>
    <w:rsid w:val="000432CA"/>
    <w:rsid w:val="00043575"/>
    <w:rsid w:val="00043B6E"/>
    <w:rsid w:val="000448A3"/>
    <w:rsid w:val="00044B2F"/>
    <w:rsid w:val="0004510A"/>
    <w:rsid w:val="00045142"/>
    <w:rsid w:val="00045628"/>
    <w:rsid w:val="00045AD7"/>
    <w:rsid w:val="00045B22"/>
    <w:rsid w:val="00045C7D"/>
    <w:rsid w:val="00046BEC"/>
    <w:rsid w:val="00047987"/>
    <w:rsid w:val="00047A8A"/>
    <w:rsid w:val="000500D4"/>
    <w:rsid w:val="00050926"/>
    <w:rsid w:val="00050A5C"/>
    <w:rsid w:val="00050E8C"/>
    <w:rsid w:val="000512C0"/>
    <w:rsid w:val="0005188B"/>
    <w:rsid w:val="00051E76"/>
    <w:rsid w:val="0005207B"/>
    <w:rsid w:val="000521B4"/>
    <w:rsid w:val="00052CE3"/>
    <w:rsid w:val="00052E95"/>
    <w:rsid w:val="000536B8"/>
    <w:rsid w:val="00053888"/>
    <w:rsid w:val="00053FAE"/>
    <w:rsid w:val="000542B1"/>
    <w:rsid w:val="0005451C"/>
    <w:rsid w:val="0005497D"/>
    <w:rsid w:val="00054A0D"/>
    <w:rsid w:val="00054E2B"/>
    <w:rsid w:val="0005512E"/>
    <w:rsid w:val="00055251"/>
    <w:rsid w:val="00055773"/>
    <w:rsid w:val="0005678C"/>
    <w:rsid w:val="00056A20"/>
    <w:rsid w:val="00056B4F"/>
    <w:rsid w:val="00056BBD"/>
    <w:rsid w:val="00057348"/>
    <w:rsid w:val="00057512"/>
    <w:rsid w:val="000579D2"/>
    <w:rsid w:val="00057CEF"/>
    <w:rsid w:val="00057E05"/>
    <w:rsid w:val="00060E21"/>
    <w:rsid w:val="00060F6C"/>
    <w:rsid w:val="00061605"/>
    <w:rsid w:val="000618A6"/>
    <w:rsid w:val="00061D76"/>
    <w:rsid w:val="00061E82"/>
    <w:rsid w:val="0006204D"/>
    <w:rsid w:val="00062052"/>
    <w:rsid w:val="000620B0"/>
    <w:rsid w:val="000628C7"/>
    <w:rsid w:val="00062BD3"/>
    <w:rsid w:val="00062C3F"/>
    <w:rsid w:val="00062DF0"/>
    <w:rsid w:val="00063478"/>
    <w:rsid w:val="0006367F"/>
    <w:rsid w:val="000636F8"/>
    <w:rsid w:val="00063FB2"/>
    <w:rsid w:val="000640FB"/>
    <w:rsid w:val="00064860"/>
    <w:rsid w:val="00064FAC"/>
    <w:rsid w:val="00064FEA"/>
    <w:rsid w:val="000655BC"/>
    <w:rsid w:val="0006562F"/>
    <w:rsid w:val="00065FC9"/>
    <w:rsid w:val="00066720"/>
    <w:rsid w:val="000667F6"/>
    <w:rsid w:val="0006794D"/>
    <w:rsid w:val="00067B58"/>
    <w:rsid w:val="0007074B"/>
    <w:rsid w:val="000709A6"/>
    <w:rsid w:val="00070A96"/>
    <w:rsid w:val="00070FBA"/>
    <w:rsid w:val="00071348"/>
    <w:rsid w:val="00071DF4"/>
    <w:rsid w:val="00071E61"/>
    <w:rsid w:val="00071EAD"/>
    <w:rsid w:val="0007213B"/>
    <w:rsid w:val="00072380"/>
    <w:rsid w:val="00072B17"/>
    <w:rsid w:val="00073068"/>
    <w:rsid w:val="0007365C"/>
    <w:rsid w:val="00073A8A"/>
    <w:rsid w:val="00074810"/>
    <w:rsid w:val="00074DE5"/>
    <w:rsid w:val="00074F3B"/>
    <w:rsid w:val="00075860"/>
    <w:rsid w:val="00076492"/>
    <w:rsid w:val="0007658A"/>
    <w:rsid w:val="00076C8B"/>
    <w:rsid w:val="000771C6"/>
    <w:rsid w:val="00077224"/>
    <w:rsid w:val="000773B7"/>
    <w:rsid w:val="0007760A"/>
    <w:rsid w:val="000777CF"/>
    <w:rsid w:val="0008031A"/>
    <w:rsid w:val="0008083F"/>
    <w:rsid w:val="00080B79"/>
    <w:rsid w:val="00080F0C"/>
    <w:rsid w:val="0008150F"/>
    <w:rsid w:val="00081E74"/>
    <w:rsid w:val="000828DA"/>
    <w:rsid w:val="00082942"/>
    <w:rsid w:val="00082AA5"/>
    <w:rsid w:val="00082C03"/>
    <w:rsid w:val="0008378D"/>
    <w:rsid w:val="000839CB"/>
    <w:rsid w:val="000839E0"/>
    <w:rsid w:val="00083D59"/>
    <w:rsid w:val="00083F78"/>
    <w:rsid w:val="00084061"/>
    <w:rsid w:val="000843DC"/>
    <w:rsid w:val="000854CD"/>
    <w:rsid w:val="00085546"/>
    <w:rsid w:val="00085754"/>
    <w:rsid w:val="000867D7"/>
    <w:rsid w:val="00086B26"/>
    <w:rsid w:val="000870AD"/>
    <w:rsid w:val="00087446"/>
    <w:rsid w:val="000876BD"/>
    <w:rsid w:val="000902E9"/>
    <w:rsid w:val="0009033B"/>
    <w:rsid w:val="00090553"/>
    <w:rsid w:val="000909C4"/>
    <w:rsid w:val="00090EA5"/>
    <w:rsid w:val="00090F54"/>
    <w:rsid w:val="0009135B"/>
    <w:rsid w:val="00091537"/>
    <w:rsid w:val="00091D82"/>
    <w:rsid w:val="0009266F"/>
    <w:rsid w:val="000929C5"/>
    <w:rsid w:val="00092B46"/>
    <w:rsid w:val="000931E0"/>
    <w:rsid w:val="0009428F"/>
    <w:rsid w:val="000946F7"/>
    <w:rsid w:val="00094A0A"/>
    <w:rsid w:val="00094AA7"/>
    <w:rsid w:val="00094B0E"/>
    <w:rsid w:val="00094BBD"/>
    <w:rsid w:val="00094CE0"/>
    <w:rsid w:val="0009571C"/>
    <w:rsid w:val="00095DA7"/>
    <w:rsid w:val="00096119"/>
    <w:rsid w:val="00096133"/>
    <w:rsid w:val="000969F2"/>
    <w:rsid w:val="00096A9E"/>
    <w:rsid w:val="0009714B"/>
    <w:rsid w:val="000971F5"/>
    <w:rsid w:val="0009798D"/>
    <w:rsid w:val="00097C1A"/>
    <w:rsid w:val="00097CF8"/>
    <w:rsid w:val="000A0411"/>
    <w:rsid w:val="000A0DC0"/>
    <w:rsid w:val="000A115E"/>
    <w:rsid w:val="000A1F5B"/>
    <w:rsid w:val="000A227C"/>
    <w:rsid w:val="000A246D"/>
    <w:rsid w:val="000A3204"/>
    <w:rsid w:val="000A3C98"/>
    <w:rsid w:val="000A3D55"/>
    <w:rsid w:val="000A3DE7"/>
    <w:rsid w:val="000A3FC2"/>
    <w:rsid w:val="000A47C8"/>
    <w:rsid w:val="000A487D"/>
    <w:rsid w:val="000A5202"/>
    <w:rsid w:val="000A5710"/>
    <w:rsid w:val="000A5FA1"/>
    <w:rsid w:val="000A61E4"/>
    <w:rsid w:val="000A6498"/>
    <w:rsid w:val="000A739F"/>
    <w:rsid w:val="000A7CCC"/>
    <w:rsid w:val="000A7D66"/>
    <w:rsid w:val="000B105D"/>
    <w:rsid w:val="000B13B9"/>
    <w:rsid w:val="000B1458"/>
    <w:rsid w:val="000B1A47"/>
    <w:rsid w:val="000B1F17"/>
    <w:rsid w:val="000B2307"/>
    <w:rsid w:val="000B2805"/>
    <w:rsid w:val="000B2E47"/>
    <w:rsid w:val="000B317B"/>
    <w:rsid w:val="000B37EF"/>
    <w:rsid w:val="000B4BFA"/>
    <w:rsid w:val="000B4E48"/>
    <w:rsid w:val="000B520E"/>
    <w:rsid w:val="000B5390"/>
    <w:rsid w:val="000B5450"/>
    <w:rsid w:val="000B559E"/>
    <w:rsid w:val="000B59B3"/>
    <w:rsid w:val="000B5C68"/>
    <w:rsid w:val="000B5D94"/>
    <w:rsid w:val="000B63D7"/>
    <w:rsid w:val="000B6411"/>
    <w:rsid w:val="000B6E1C"/>
    <w:rsid w:val="000B7101"/>
    <w:rsid w:val="000B772C"/>
    <w:rsid w:val="000B78BD"/>
    <w:rsid w:val="000B78C4"/>
    <w:rsid w:val="000B7A70"/>
    <w:rsid w:val="000B7E31"/>
    <w:rsid w:val="000C016A"/>
    <w:rsid w:val="000C03FB"/>
    <w:rsid w:val="000C04B6"/>
    <w:rsid w:val="000C07F5"/>
    <w:rsid w:val="000C0A30"/>
    <w:rsid w:val="000C1224"/>
    <w:rsid w:val="000C16E0"/>
    <w:rsid w:val="000C1B57"/>
    <w:rsid w:val="000C315B"/>
    <w:rsid w:val="000C34E7"/>
    <w:rsid w:val="000C3988"/>
    <w:rsid w:val="000C40B8"/>
    <w:rsid w:val="000C41C0"/>
    <w:rsid w:val="000C4206"/>
    <w:rsid w:val="000C4504"/>
    <w:rsid w:val="000C4589"/>
    <w:rsid w:val="000C46F9"/>
    <w:rsid w:val="000C47ED"/>
    <w:rsid w:val="000C5486"/>
    <w:rsid w:val="000C5D78"/>
    <w:rsid w:val="000C5E95"/>
    <w:rsid w:val="000C6402"/>
    <w:rsid w:val="000C6D72"/>
    <w:rsid w:val="000C7EAD"/>
    <w:rsid w:val="000D0054"/>
    <w:rsid w:val="000D043F"/>
    <w:rsid w:val="000D0503"/>
    <w:rsid w:val="000D0644"/>
    <w:rsid w:val="000D06AD"/>
    <w:rsid w:val="000D0A6A"/>
    <w:rsid w:val="000D0D2E"/>
    <w:rsid w:val="000D0D5B"/>
    <w:rsid w:val="000D12C1"/>
    <w:rsid w:val="000D141D"/>
    <w:rsid w:val="000D15F3"/>
    <w:rsid w:val="000D1780"/>
    <w:rsid w:val="000D1B00"/>
    <w:rsid w:val="000D1D0A"/>
    <w:rsid w:val="000D226E"/>
    <w:rsid w:val="000D2A5A"/>
    <w:rsid w:val="000D2BFF"/>
    <w:rsid w:val="000D3004"/>
    <w:rsid w:val="000D3013"/>
    <w:rsid w:val="000D3552"/>
    <w:rsid w:val="000D385B"/>
    <w:rsid w:val="000D423E"/>
    <w:rsid w:val="000D433A"/>
    <w:rsid w:val="000D4962"/>
    <w:rsid w:val="000D4B4D"/>
    <w:rsid w:val="000D4BE3"/>
    <w:rsid w:val="000D4D42"/>
    <w:rsid w:val="000D4EB5"/>
    <w:rsid w:val="000D4F7A"/>
    <w:rsid w:val="000D54D2"/>
    <w:rsid w:val="000D57DD"/>
    <w:rsid w:val="000D5C89"/>
    <w:rsid w:val="000D5E09"/>
    <w:rsid w:val="000D5F80"/>
    <w:rsid w:val="000D6660"/>
    <w:rsid w:val="000D6C0E"/>
    <w:rsid w:val="000D6F15"/>
    <w:rsid w:val="000D7196"/>
    <w:rsid w:val="000D72A2"/>
    <w:rsid w:val="000D7336"/>
    <w:rsid w:val="000D7505"/>
    <w:rsid w:val="000D761F"/>
    <w:rsid w:val="000D77CB"/>
    <w:rsid w:val="000E07DE"/>
    <w:rsid w:val="000E08A0"/>
    <w:rsid w:val="000E096B"/>
    <w:rsid w:val="000E0A3A"/>
    <w:rsid w:val="000E0D28"/>
    <w:rsid w:val="000E0FC5"/>
    <w:rsid w:val="000E1A54"/>
    <w:rsid w:val="000E1B89"/>
    <w:rsid w:val="000E1F59"/>
    <w:rsid w:val="000E2BB7"/>
    <w:rsid w:val="000E32C8"/>
    <w:rsid w:val="000E34F2"/>
    <w:rsid w:val="000E35C0"/>
    <w:rsid w:val="000E37B5"/>
    <w:rsid w:val="000E3B67"/>
    <w:rsid w:val="000E3F40"/>
    <w:rsid w:val="000E3F9F"/>
    <w:rsid w:val="000E4031"/>
    <w:rsid w:val="000E49A3"/>
    <w:rsid w:val="000E4DC0"/>
    <w:rsid w:val="000E642D"/>
    <w:rsid w:val="000E644E"/>
    <w:rsid w:val="000E6A11"/>
    <w:rsid w:val="000E6A73"/>
    <w:rsid w:val="000E6BED"/>
    <w:rsid w:val="000E7A56"/>
    <w:rsid w:val="000E7F69"/>
    <w:rsid w:val="000E7FD1"/>
    <w:rsid w:val="000E7FE1"/>
    <w:rsid w:val="000F0229"/>
    <w:rsid w:val="000F06C9"/>
    <w:rsid w:val="000F0F86"/>
    <w:rsid w:val="000F1314"/>
    <w:rsid w:val="000F1A2E"/>
    <w:rsid w:val="000F1C70"/>
    <w:rsid w:val="000F1EC2"/>
    <w:rsid w:val="000F2029"/>
    <w:rsid w:val="000F228E"/>
    <w:rsid w:val="000F259C"/>
    <w:rsid w:val="000F431D"/>
    <w:rsid w:val="000F493E"/>
    <w:rsid w:val="000F4AF3"/>
    <w:rsid w:val="000F4AFD"/>
    <w:rsid w:val="000F5634"/>
    <w:rsid w:val="000F599B"/>
    <w:rsid w:val="000F5E94"/>
    <w:rsid w:val="000F6B24"/>
    <w:rsid w:val="000F6C80"/>
    <w:rsid w:val="000F6DCF"/>
    <w:rsid w:val="000F77EC"/>
    <w:rsid w:val="000F7A2D"/>
    <w:rsid w:val="00101336"/>
    <w:rsid w:val="0010144A"/>
    <w:rsid w:val="0010152B"/>
    <w:rsid w:val="0010152D"/>
    <w:rsid w:val="00101A80"/>
    <w:rsid w:val="00101C5A"/>
    <w:rsid w:val="001022F7"/>
    <w:rsid w:val="001024D0"/>
    <w:rsid w:val="001026A1"/>
    <w:rsid w:val="00102920"/>
    <w:rsid w:val="00102E99"/>
    <w:rsid w:val="0010329C"/>
    <w:rsid w:val="00103A6C"/>
    <w:rsid w:val="00103B3B"/>
    <w:rsid w:val="00103CC3"/>
    <w:rsid w:val="0010422B"/>
    <w:rsid w:val="001047D1"/>
    <w:rsid w:val="0010533F"/>
    <w:rsid w:val="0010534D"/>
    <w:rsid w:val="00105449"/>
    <w:rsid w:val="00105C12"/>
    <w:rsid w:val="00105C9E"/>
    <w:rsid w:val="0010619C"/>
    <w:rsid w:val="001066C7"/>
    <w:rsid w:val="00106FE0"/>
    <w:rsid w:val="00106FE9"/>
    <w:rsid w:val="001072D8"/>
    <w:rsid w:val="001075B9"/>
    <w:rsid w:val="001076EA"/>
    <w:rsid w:val="0010793C"/>
    <w:rsid w:val="00107961"/>
    <w:rsid w:val="00107B0D"/>
    <w:rsid w:val="00107B83"/>
    <w:rsid w:val="00110C4C"/>
    <w:rsid w:val="00111004"/>
    <w:rsid w:val="001112A0"/>
    <w:rsid w:val="00111418"/>
    <w:rsid w:val="0011164A"/>
    <w:rsid w:val="001116C7"/>
    <w:rsid w:val="00111850"/>
    <w:rsid w:val="00111954"/>
    <w:rsid w:val="00111C3A"/>
    <w:rsid w:val="0011236F"/>
    <w:rsid w:val="00112B96"/>
    <w:rsid w:val="00113102"/>
    <w:rsid w:val="00113202"/>
    <w:rsid w:val="00113EB9"/>
    <w:rsid w:val="00114804"/>
    <w:rsid w:val="0011489B"/>
    <w:rsid w:val="00114A6D"/>
    <w:rsid w:val="00114BDF"/>
    <w:rsid w:val="00114CE8"/>
    <w:rsid w:val="0011520B"/>
    <w:rsid w:val="00115E76"/>
    <w:rsid w:val="001165CF"/>
    <w:rsid w:val="0011709F"/>
    <w:rsid w:val="00117299"/>
    <w:rsid w:val="001176F7"/>
    <w:rsid w:val="001202EF"/>
    <w:rsid w:val="0012031A"/>
    <w:rsid w:val="00120458"/>
    <w:rsid w:val="00120A80"/>
    <w:rsid w:val="0012122A"/>
    <w:rsid w:val="001217B4"/>
    <w:rsid w:val="001219D1"/>
    <w:rsid w:val="00121A03"/>
    <w:rsid w:val="001227E9"/>
    <w:rsid w:val="00122BC3"/>
    <w:rsid w:val="00123592"/>
    <w:rsid w:val="0012374D"/>
    <w:rsid w:val="00123A4D"/>
    <w:rsid w:val="00123E1D"/>
    <w:rsid w:val="00123F02"/>
    <w:rsid w:val="00124644"/>
    <w:rsid w:val="00124CE8"/>
    <w:rsid w:val="00125603"/>
    <w:rsid w:val="0012587B"/>
    <w:rsid w:val="00125AC7"/>
    <w:rsid w:val="00125DBB"/>
    <w:rsid w:val="00126724"/>
    <w:rsid w:val="00127139"/>
    <w:rsid w:val="0012739A"/>
    <w:rsid w:val="001276BA"/>
    <w:rsid w:val="00127881"/>
    <w:rsid w:val="00127AAC"/>
    <w:rsid w:val="00127AD4"/>
    <w:rsid w:val="00127B07"/>
    <w:rsid w:val="00127D84"/>
    <w:rsid w:val="00127E6A"/>
    <w:rsid w:val="00127F95"/>
    <w:rsid w:val="00130485"/>
    <w:rsid w:val="0013098F"/>
    <w:rsid w:val="00130BCD"/>
    <w:rsid w:val="00130BFB"/>
    <w:rsid w:val="00130E80"/>
    <w:rsid w:val="0013129A"/>
    <w:rsid w:val="00131681"/>
    <w:rsid w:val="00131990"/>
    <w:rsid w:val="00131CC3"/>
    <w:rsid w:val="0013211D"/>
    <w:rsid w:val="001321D5"/>
    <w:rsid w:val="001324E2"/>
    <w:rsid w:val="0013266D"/>
    <w:rsid w:val="001328B2"/>
    <w:rsid w:val="001328FA"/>
    <w:rsid w:val="00132A5D"/>
    <w:rsid w:val="00132E99"/>
    <w:rsid w:val="00132F3F"/>
    <w:rsid w:val="00133637"/>
    <w:rsid w:val="00133834"/>
    <w:rsid w:val="00135095"/>
    <w:rsid w:val="001350FB"/>
    <w:rsid w:val="001353EE"/>
    <w:rsid w:val="0013541B"/>
    <w:rsid w:val="001356B2"/>
    <w:rsid w:val="001356B8"/>
    <w:rsid w:val="00135CA1"/>
    <w:rsid w:val="0013615B"/>
    <w:rsid w:val="0013653D"/>
    <w:rsid w:val="00136D2C"/>
    <w:rsid w:val="00136F59"/>
    <w:rsid w:val="00137086"/>
    <w:rsid w:val="00137DC2"/>
    <w:rsid w:val="00140018"/>
    <w:rsid w:val="00140135"/>
    <w:rsid w:val="00140650"/>
    <w:rsid w:val="0014093F"/>
    <w:rsid w:val="0014094B"/>
    <w:rsid w:val="001411BD"/>
    <w:rsid w:val="001412CE"/>
    <w:rsid w:val="001414B9"/>
    <w:rsid w:val="0014214F"/>
    <w:rsid w:val="0014225C"/>
    <w:rsid w:val="00142377"/>
    <w:rsid w:val="00142845"/>
    <w:rsid w:val="00143E83"/>
    <w:rsid w:val="001441B3"/>
    <w:rsid w:val="001442BA"/>
    <w:rsid w:val="001446FD"/>
    <w:rsid w:val="00144809"/>
    <w:rsid w:val="0014483E"/>
    <w:rsid w:val="001449FA"/>
    <w:rsid w:val="00144BC1"/>
    <w:rsid w:val="00144CF7"/>
    <w:rsid w:val="00144E5D"/>
    <w:rsid w:val="00145CA9"/>
    <w:rsid w:val="00145F2E"/>
    <w:rsid w:val="001462AD"/>
    <w:rsid w:val="001463D4"/>
    <w:rsid w:val="001465E7"/>
    <w:rsid w:val="00146C02"/>
    <w:rsid w:val="00146FC5"/>
    <w:rsid w:val="001474AE"/>
    <w:rsid w:val="001474D6"/>
    <w:rsid w:val="001506A7"/>
    <w:rsid w:val="00150B4B"/>
    <w:rsid w:val="00150C3C"/>
    <w:rsid w:val="00150E21"/>
    <w:rsid w:val="00150EBD"/>
    <w:rsid w:val="0015256E"/>
    <w:rsid w:val="001530FE"/>
    <w:rsid w:val="001533CD"/>
    <w:rsid w:val="001534AE"/>
    <w:rsid w:val="001537A7"/>
    <w:rsid w:val="001539C3"/>
    <w:rsid w:val="00153DC5"/>
    <w:rsid w:val="00153F4A"/>
    <w:rsid w:val="00153FB1"/>
    <w:rsid w:val="0015411E"/>
    <w:rsid w:val="00154173"/>
    <w:rsid w:val="001541D7"/>
    <w:rsid w:val="00154643"/>
    <w:rsid w:val="001547B7"/>
    <w:rsid w:val="00154F0A"/>
    <w:rsid w:val="0015550D"/>
    <w:rsid w:val="00155693"/>
    <w:rsid w:val="001559F7"/>
    <w:rsid w:val="00155C11"/>
    <w:rsid w:val="00155DDB"/>
    <w:rsid w:val="00156191"/>
    <w:rsid w:val="00156836"/>
    <w:rsid w:val="00156B06"/>
    <w:rsid w:val="00156C65"/>
    <w:rsid w:val="0015710F"/>
    <w:rsid w:val="00157342"/>
    <w:rsid w:val="00157479"/>
    <w:rsid w:val="0015752C"/>
    <w:rsid w:val="0015760A"/>
    <w:rsid w:val="00160413"/>
    <w:rsid w:val="0016068D"/>
    <w:rsid w:val="00160A75"/>
    <w:rsid w:val="00160BC8"/>
    <w:rsid w:val="00160BCA"/>
    <w:rsid w:val="00160F02"/>
    <w:rsid w:val="001610AC"/>
    <w:rsid w:val="00161512"/>
    <w:rsid w:val="00161C7F"/>
    <w:rsid w:val="0016250B"/>
    <w:rsid w:val="00162979"/>
    <w:rsid w:val="001629ED"/>
    <w:rsid w:val="00163195"/>
    <w:rsid w:val="0016353B"/>
    <w:rsid w:val="00163AC1"/>
    <w:rsid w:val="00163E99"/>
    <w:rsid w:val="001643B5"/>
    <w:rsid w:val="00164808"/>
    <w:rsid w:val="00164E38"/>
    <w:rsid w:val="00164FC7"/>
    <w:rsid w:val="00165481"/>
    <w:rsid w:val="00165529"/>
    <w:rsid w:val="0016591B"/>
    <w:rsid w:val="00165C5B"/>
    <w:rsid w:val="00165F02"/>
    <w:rsid w:val="00165FA9"/>
    <w:rsid w:val="0016661D"/>
    <w:rsid w:val="00166712"/>
    <w:rsid w:val="001669B3"/>
    <w:rsid w:val="00166C98"/>
    <w:rsid w:val="00166CF8"/>
    <w:rsid w:val="0016735C"/>
    <w:rsid w:val="001676AD"/>
    <w:rsid w:val="0016790E"/>
    <w:rsid w:val="0017028F"/>
    <w:rsid w:val="001704BD"/>
    <w:rsid w:val="00170C1E"/>
    <w:rsid w:val="00171103"/>
    <w:rsid w:val="001714B1"/>
    <w:rsid w:val="0017190E"/>
    <w:rsid w:val="00171932"/>
    <w:rsid w:val="00171DCA"/>
    <w:rsid w:val="001720B9"/>
    <w:rsid w:val="00172585"/>
    <w:rsid w:val="0017317A"/>
    <w:rsid w:val="001731D7"/>
    <w:rsid w:val="001732F4"/>
    <w:rsid w:val="00173995"/>
    <w:rsid w:val="00173D26"/>
    <w:rsid w:val="00173FCC"/>
    <w:rsid w:val="0017424C"/>
    <w:rsid w:val="00174793"/>
    <w:rsid w:val="00174D45"/>
    <w:rsid w:val="00174EB1"/>
    <w:rsid w:val="00174EB8"/>
    <w:rsid w:val="001751BB"/>
    <w:rsid w:val="00175334"/>
    <w:rsid w:val="0017560A"/>
    <w:rsid w:val="001760C4"/>
    <w:rsid w:val="00176D4E"/>
    <w:rsid w:val="0017712B"/>
    <w:rsid w:val="0017713A"/>
    <w:rsid w:val="00177441"/>
    <w:rsid w:val="00177755"/>
    <w:rsid w:val="00177C01"/>
    <w:rsid w:val="00177E8B"/>
    <w:rsid w:val="00180598"/>
    <w:rsid w:val="0018063F"/>
    <w:rsid w:val="0018068D"/>
    <w:rsid w:val="001806F9"/>
    <w:rsid w:val="001813D8"/>
    <w:rsid w:val="0018189F"/>
    <w:rsid w:val="001820B0"/>
    <w:rsid w:val="001820FE"/>
    <w:rsid w:val="00182418"/>
    <w:rsid w:val="0018278D"/>
    <w:rsid w:val="00182EE1"/>
    <w:rsid w:val="0018311E"/>
    <w:rsid w:val="00183477"/>
    <w:rsid w:val="001834C0"/>
    <w:rsid w:val="00183A79"/>
    <w:rsid w:val="00183A8C"/>
    <w:rsid w:val="001841C3"/>
    <w:rsid w:val="001841FD"/>
    <w:rsid w:val="00184215"/>
    <w:rsid w:val="00184EA3"/>
    <w:rsid w:val="00185296"/>
    <w:rsid w:val="00185A8F"/>
    <w:rsid w:val="00186AF6"/>
    <w:rsid w:val="00186B64"/>
    <w:rsid w:val="00186CE8"/>
    <w:rsid w:val="00186D6D"/>
    <w:rsid w:val="001875BD"/>
    <w:rsid w:val="001877EE"/>
    <w:rsid w:val="00187F89"/>
    <w:rsid w:val="0019079C"/>
    <w:rsid w:val="00190B0F"/>
    <w:rsid w:val="00190B31"/>
    <w:rsid w:val="0019105E"/>
    <w:rsid w:val="00191202"/>
    <w:rsid w:val="00191368"/>
    <w:rsid w:val="0019168A"/>
    <w:rsid w:val="00192314"/>
    <w:rsid w:val="0019291F"/>
    <w:rsid w:val="00192B59"/>
    <w:rsid w:val="001930E8"/>
    <w:rsid w:val="00193C33"/>
    <w:rsid w:val="00193D3B"/>
    <w:rsid w:val="00193E15"/>
    <w:rsid w:val="00193FDA"/>
    <w:rsid w:val="00194185"/>
    <w:rsid w:val="00194326"/>
    <w:rsid w:val="00194688"/>
    <w:rsid w:val="0019481E"/>
    <w:rsid w:val="00195478"/>
    <w:rsid w:val="001954C9"/>
    <w:rsid w:val="00195806"/>
    <w:rsid w:val="0019609E"/>
    <w:rsid w:val="00196C3F"/>
    <w:rsid w:val="00196E92"/>
    <w:rsid w:val="00197027"/>
    <w:rsid w:val="001A00E6"/>
    <w:rsid w:val="001A00EC"/>
    <w:rsid w:val="001A064C"/>
    <w:rsid w:val="001A0E8D"/>
    <w:rsid w:val="001A1087"/>
    <w:rsid w:val="001A125B"/>
    <w:rsid w:val="001A1703"/>
    <w:rsid w:val="001A17D5"/>
    <w:rsid w:val="001A1A4C"/>
    <w:rsid w:val="001A1F66"/>
    <w:rsid w:val="001A23C5"/>
    <w:rsid w:val="001A23CF"/>
    <w:rsid w:val="001A2CE2"/>
    <w:rsid w:val="001A2E6D"/>
    <w:rsid w:val="001A3124"/>
    <w:rsid w:val="001A358A"/>
    <w:rsid w:val="001A3697"/>
    <w:rsid w:val="001A37BA"/>
    <w:rsid w:val="001A39CD"/>
    <w:rsid w:val="001A3D42"/>
    <w:rsid w:val="001A4074"/>
    <w:rsid w:val="001A40A0"/>
    <w:rsid w:val="001A4133"/>
    <w:rsid w:val="001A43B7"/>
    <w:rsid w:val="001A4DD5"/>
    <w:rsid w:val="001A5968"/>
    <w:rsid w:val="001A5B25"/>
    <w:rsid w:val="001A5BBD"/>
    <w:rsid w:val="001A5FF4"/>
    <w:rsid w:val="001A67C2"/>
    <w:rsid w:val="001A69AB"/>
    <w:rsid w:val="001A71BE"/>
    <w:rsid w:val="001A7261"/>
    <w:rsid w:val="001A76AB"/>
    <w:rsid w:val="001A7BA9"/>
    <w:rsid w:val="001B0084"/>
    <w:rsid w:val="001B0181"/>
    <w:rsid w:val="001B0442"/>
    <w:rsid w:val="001B0483"/>
    <w:rsid w:val="001B0E47"/>
    <w:rsid w:val="001B0E66"/>
    <w:rsid w:val="001B19A7"/>
    <w:rsid w:val="001B1EA7"/>
    <w:rsid w:val="001B20A7"/>
    <w:rsid w:val="001B2381"/>
    <w:rsid w:val="001B2655"/>
    <w:rsid w:val="001B2CC2"/>
    <w:rsid w:val="001B31D8"/>
    <w:rsid w:val="001B331F"/>
    <w:rsid w:val="001B3517"/>
    <w:rsid w:val="001B3651"/>
    <w:rsid w:val="001B3DCF"/>
    <w:rsid w:val="001B42D5"/>
    <w:rsid w:val="001B4325"/>
    <w:rsid w:val="001B4597"/>
    <w:rsid w:val="001B45D2"/>
    <w:rsid w:val="001B48F4"/>
    <w:rsid w:val="001B4C2F"/>
    <w:rsid w:val="001B505F"/>
    <w:rsid w:val="001B5CB1"/>
    <w:rsid w:val="001B6127"/>
    <w:rsid w:val="001B659D"/>
    <w:rsid w:val="001B65C9"/>
    <w:rsid w:val="001B6AD6"/>
    <w:rsid w:val="001B75C3"/>
    <w:rsid w:val="001B7994"/>
    <w:rsid w:val="001C0C25"/>
    <w:rsid w:val="001C0F72"/>
    <w:rsid w:val="001C1037"/>
    <w:rsid w:val="001C10FA"/>
    <w:rsid w:val="001C11E3"/>
    <w:rsid w:val="001C15CA"/>
    <w:rsid w:val="001C1A96"/>
    <w:rsid w:val="001C20FB"/>
    <w:rsid w:val="001C22F6"/>
    <w:rsid w:val="001C25F7"/>
    <w:rsid w:val="001C264A"/>
    <w:rsid w:val="001C29EF"/>
    <w:rsid w:val="001C30DD"/>
    <w:rsid w:val="001C31E0"/>
    <w:rsid w:val="001C3479"/>
    <w:rsid w:val="001C35A8"/>
    <w:rsid w:val="001C368B"/>
    <w:rsid w:val="001C3733"/>
    <w:rsid w:val="001C3801"/>
    <w:rsid w:val="001C3923"/>
    <w:rsid w:val="001C4078"/>
    <w:rsid w:val="001C4740"/>
    <w:rsid w:val="001C47A9"/>
    <w:rsid w:val="001C4E00"/>
    <w:rsid w:val="001C5600"/>
    <w:rsid w:val="001C5AB5"/>
    <w:rsid w:val="001C5F7C"/>
    <w:rsid w:val="001C610A"/>
    <w:rsid w:val="001C69D0"/>
    <w:rsid w:val="001C6A97"/>
    <w:rsid w:val="001C7A6B"/>
    <w:rsid w:val="001D013C"/>
    <w:rsid w:val="001D0635"/>
    <w:rsid w:val="001D13AC"/>
    <w:rsid w:val="001D1A46"/>
    <w:rsid w:val="001D1AAA"/>
    <w:rsid w:val="001D1F06"/>
    <w:rsid w:val="001D21E6"/>
    <w:rsid w:val="001D2BA6"/>
    <w:rsid w:val="001D353E"/>
    <w:rsid w:val="001D3A2C"/>
    <w:rsid w:val="001D3BC5"/>
    <w:rsid w:val="001D3D17"/>
    <w:rsid w:val="001D4576"/>
    <w:rsid w:val="001D4E06"/>
    <w:rsid w:val="001D50BC"/>
    <w:rsid w:val="001D530C"/>
    <w:rsid w:val="001D548C"/>
    <w:rsid w:val="001D59B1"/>
    <w:rsid w:val="001D679C"/>
    <w:rsid w:val="001D68CA"/>
    <w:rsid w:val="001D6928"/>
    <w:rsid w:val="001D76E8"/>
    <w:rsid w:val="001D79EA"/>
    <w:rsid w:val="001E05C8"/>
    <w:rsid w:val="001E075C"/>
    <w:rsid w:val="001E0838"/>
    <w:rsid w:val="001E0CF2"/>
    <w:rsid w:val="001E10B1"/>
    <w:rsid w:val="001E1171"/>
    <w:rsid w:val="001E1865"/>
    <w:rsid w:val="001E1E7F"/>
    <w:rsid w:val="001E24BF"/>
    <w:rsid w:val="001E3368"/>
    <w:rsid w:val="001E351A"/>
    <w:rsid w:val="001E3627"/>
    <w:rsid w:val="001E37FA"/>
    <w:rsid w:val="001E3B43"/>
    <w:rsid w:val="001E43B5"/>
    <w:rsid w:val="001E4E8D"/>
    <w:rsid w:val="001E598E"/>
    <w:rsid w:val="001E5AF9"/>
    <w:rsid w:val="001E5D9D"/>
    <w:rsid w:val="001E6A52"/>
    <w:rsid w:val="001E6A77"/>
    <w:rsid w:val="001E7259"/>
    <w:rsid w:val="001E73A1"/>
    <w:rsid w:val="001E7939"/>
    <w:rsid w:val="001E7A8D"/>
    <w:rsid w:val="001E7B6B"/>
    <w:rsid w:val="001F056A"/>
    <w:rsid w:val="001F0612"/>
    <w:rsid w:val="001F113F"/>
    <w:rsid w:val="001F1481"/>
    <w:rsid w:val="001F167A"/>
    <w:rsid w:val="001F192E"/>
    <w:rsid w:val="001F1C82"/>
    <w:rsid w:val="001F1EBD"/>
    <w:rsid w:val="001F2867"/>
    <w:rsid w:val="001F3135"/>
    <w:rsid w:val="001F3293"/>
    <w:rsid w:val="001F361D"/>
    <w:rsid w:val="001F37A9"/>
    <w:rsid w:val="001F39C2"/>
    <w:rsid w:val="001F49B6"/>
    <w:rsid w:val="001F4C9F"/>
    <w:rsid w:val="001F5049"/>
    <w:rsid w:val="001F54BD"/>
    <w:rsid w:val="001F6962"/>
    <w:rsid w:val="001F74A4"/>
    <w:rsid w:val="001F76DC"/>
    <w:rsid w:val="001F7C93"/>
    <w:rsid w:val="002000C9"/>
    <w:rsid w:val="0020065A"/>
    <w:rsid w:val="00200A59"/>
    <w:rsid w:val="00200F64"/>
    <w:rsid w:val="002010AD"/>
    <w:rsid w:val="00201429"/>
    <w:rsid w:val="00201918"/>
    <w:rsid w:val="0020213F"/>
    <w:rsid w:val="002025E4"/>
    <w:rsid w:val="0020292F"/>
    <w:rsid w:val="00202EC9"/>
    <w:rsid w:val="00203C1D"/>
    <w:rsid w:val="002040D3"/>
    <w:rsid w:val="0020447F"/>
    <w:rsid w:val="00204609"/>
    <w:rsid w:val="002049F4"/>
    <w:rsid w:val="00205261"/>
    <w:rsid w:val="00205CD8"/>
    <w:rsid w:val="00205D9C"/>
    <w:rsid w:val="0020608A"/>
    <w:rsid w:val="0020620A"/>
    <w:rsid w:val="002063F0"/>
    <w:rsid w:val="002066B4"/>
    <w:rsid w:val="002066C1"/>
    <w:rsid w:val="00206C27"/>
    <w:rsid w:val="00206DAE"/>
    <w:rsid w:val="00206DE4"/>
    <w:rsid w:val="00206E5F"/>
    <w:rsid w:val="0020707D"/>
    <w:rsid w:val="00207D6F"/>
    <w:rsid w:val="00207F40"/>
    <w:rsid w:val="00210C85"/>
    <w:rsid w:val="00210FC4"/>
    <w:rsid w:val="0021127D"/>
    <w:rsid w:val="0021157B"/>
    <w:rsid w:val="00211680"/>
    <w:rsid w:val="00211D0F"/>
    <w:rsid w:val="002122C3"/>
    <w:rsid w:val="00212694"/>
    <w:rsid w:val="00212773"/>
    <w:rsid w:val="002128F9"/>
    <w:rsid w:val="00212968"/>
    <w:rsid w:val="00212D66"/>
    <w:rsid w:val="00212F8F"/>
    <w:rsid w:val="00213A4E"/>
    <w:rsid w:val="00213D6D"/>
    <w:rsid w:val="00214473"/>
    <w:rsid w:val="00214F74"/>
    <w:rsid w:val="0021518B"/>
    <w:rsid w:val="002152C4"/>
    <w:rsid w:val="00215D95"/>
    <w:rsid w:val="00216412"/>
    <w:rsid w:val="0022014E"/>
    <w:rsid w:val="0022041C"/>
    <w:rsid w:val="00220B07"/>
    <w:rsid w:val="002210C2"/>
    <w:rsid w:val="0022140E"/>
    <w:rsid w:val="00221983"/>
    <w:rsid w:val="00221FC7"/>
    <w:rsid w:val="0022233A"/>
    <w:rsid w:val="002230C2"/>
    <w:rsid w:val="002236FE"/>
    <w:rsid w:val="002240C5"/>
    <w:rsid w:val="00224496"/>
    <w:rsid w:val="0022513B"/>
    <w:rsid w:val="002262FB"/>
    <w:rsid w:val="00226324"/>
    <w:rsid w:val="00226734"/>
    <w:rsid w:val="0022697D"/>
    <w:rsid w:val="00226AFB"/>
    <w:rsid w:val="00226B29"/>
    <w:rsid w:val="00226D96"/>
    <w:rsid w:val="00226E0D"/>
    <w:rsid w:val="00227107"/>
    <w:rsid w:val="0022789B"/>
    <w:rsid w:val="00227B17"/>
    <w:rsid w:val="002305AE"/>
    <w:rsid w:val="00230624"/>
    <w:rsid w:val="00231BA9"/>
    <w:rsid w:val="00232244"/>
    <w:rsid w:val="0023227C"/>
    <w:rsid w:val="0023305A"/>
    <w:rsid w:val="002333B0"/>
    <w:rsid w:val="002335B2"/>
    <w:rsid w:val="00233D33"/>
    <w:rsid w:val="00233FB9"/>
    <w:rsid w:val="0023416C"/>
    <w:rsid w:val="002347B0"/>
    <w:rsid w:val="002349D0"/>
    <w:rsid w:val="0023519F"/>
    <w:rsid w:val="0023527C"/>
    <w:rsid w:val="00235333"/>
    <w:rsid w:val="00236296"/>
    <w:rsid w:val="00236389"/>
    <w:rsid w:val="00236405"/>
    <w:rsid w:val="0023667B"/>
    <w:rsid w:val="002367A3"/>
    <w:rsid w:val="002367E5"/>
    <w:rsid w:val="00236CE8"/>
    <w:rsid w:val="00236D55"/>
    <w:rsid w:val="00236FCF"/>
    <w:rsid w:val="00237E7E"/>
    <w:rsid w:val="00237F06"/>
    <w:rsid w:val="00240725"/>
    <w:rsid w:val="00241264"/>
    <w:rsid w:val="0024136A"/>
    <w:rsid w:val="00241EE4"/>
    <w:rsid w:val="00242543"/>
    <w:rsid w:val="0024267C"/>
    <w:rsid w:val="0024283C"/>
    <w:rsid w:val="00242D1B"/>
    <w:rsid w:val="002430F7"/>
    <w:rsid w:val="00243273"/>
    <w:rsid w:val="002435AE"/>
    <w:rsid w:val="00243816"/>
    <w:rsid w:val="00243B48"/>
    <w:rsid w:val="00243CC2"/>
    <w:rsid w:val="002444B9"/>
    <w:rsid w:val="0024454B"/>
    <w:rsid w:val="00244E9A"/>
    <w:rsid w:val="00245012"/>
    <w:rsid w:val="002450B5"/>
    <w:rsid w:val="00245A67"/>
    <w:rsid w:val="00246634"/>
    <w:rsid w:val="00247241"/>
    <w:rsid w:val="00247E31"/>
    <w:rsid w:val="002502FF"/>
    <w:rsid w:val="002504CE"/>
    <w:rsid w:val="00250BB9"/>
    <w:rsid w:val="00250D82"/>
    <w:rsid w:val="00251095"/>
    <w:rsid w:val="0025130E"/>
    <w:rsid w:val="002516EA"/>
    <w:rsid w:val="00251D10"/>
    <w:rsid w:val="00252922"/>
    <w:rsid w:val="00253167"/>
    <w:rsid w:val="002531F8"/>
    <w:rsid w:val="002535AA"/>
    <w:rsid w:val="0025380E"/>
    <w:rsid w:val="00253A31"/>
    <w:rsid w:val="00253A93"/>
    <w:rsid w:val="002542AA"/>
    <w:rsid w:val="002546AF"/>
    <w:rsid w:val="002555AA"/>
    <w:rsid w:val="00255F4A"/>
    <w:rsid w:val="00256267"/>
    <w:rsid w:val="0025632D"/>
    <w:rsid w:val="00256612"/>
    <w:rsid w:val="00256752"/>
    <w:rsid w:val="00256810"/>
    <w:rsid w:val="00256848"/>
    <w:rsid w:val="0025696A"/>
    <w:rsid w:val="00256BE0"/>
    <w:rsid w:val="0025748A"/>
    <w:rsid w:val="002579B4"/>
    <w:rsid w:val="00257BB2"/>
    <w:rsid w:val="002603A5"/>
    <w:rsid w:val="00260656"/>
    <w:rsid w:val="0026097F"/>
    <w:rsid w:val="00261504"/>
    <w:rsid w:val="00261B30"/>
    <w:rsid w:val="00262270"/>
    <w:rsid w:val="0026235F"/>
    <w:rsid w:val="00262501"/>
    <w:rsid w:val="002632A7"/>
    <w:rsid w:val="002634EF"/>
    <w:rsid w:val="002636ED"/>
    <w:rsid w:val="00263D30"/>
    <w:rsid w:val="00264725"/>
    <w:rsid w:val="00264D0D"/>
    <w:rsid w:val="00265314"/>
    <w:rsid w:val="0026548D"/>
    <w:rsid w:val="00265DDD"/>
    <w:rsid w:val="00265F10"/>
    <w:rsid w:val="00266399"/>
    <w:rsid w:val="0026666F"/>
    <w:rsid w:val="002678FB"/>
    <w:rsid w:val="00267A37"/>
    <w:rsid w:val="00267DA1"/>
    <w:rsid w:val="0027028D"/>
    <w:rsid w:val="002715E5"/>
    <w:rsid w:val="00271EFF"/>
    <w:rsid w:val="00271FF0"/>
    <w:rsid w:val="00272CC3"/>
    <w:rsid w:val="00272E19"/>
    <w:rsid w:val="002732C3"/>
    <w:rsid w:val="0027347E"/>
    <w:rsid w:val="00273495"/>
    <w:rsid w:val="00273C61"/>
    <w:rsid w:val="00273E30"/>
    <w:rsid w:val="00274715"/>
    <w:rsid w:val="0027487C"/>
    <w:rsid w:val="00274BC6"/>
    <w:rsid w:val="00274CDA"/>
    <w:rsid w:val="0027531D"/>
    <w:rsid w:val="002755D8"/>
    <w:rsid w:val="00275618"/>
    <w:rsid w:val="00275ED4"/>
    <w:rsid w:val="00275F61"/>
    <w:rsid w:val="0027625F"/>
    <w:rsid w:val="00276779"/>
    <w:rsid w:val="00277670"/>
    <w:rsid w:val="00277C18"/>
    <w:rsid w:val="00280024"/>
    <w:rsid w:val="0028041F"/>
    <w:rsid w:val="00280BDF"/>
    <w:rsid w:val="002814EB"/>
    <w:rsid w:val="0028263A"/>
    <w:rsid w:val="0028322C"/>
    <w:rsid w:val="00283378"/>
    <w:rsid w:val="00283DB0"/>
    <w:rsid w:val="0028408C"/>
    <w:rsid w:val="002840C9"/>
    <w:rsid w:val="002842B9"/>
    <w:rsid w:val="0028496B"/>
    <w:rsid w:val="00284B73"/>
    <w:rsid w:val="00284B7F"/>
    <w:rsid w:val="002850D6"/>
    <w:rsid w:val="002855EC"/>
    <w:rsid w:val="002856B5"/>
    <w:rsid w:val="00285736"/>
    <w:rsid w:val="00285934"/>
    <w:rsid w:val="0028598B"/>
    <w:rsid w:val="00285A3E"/>
    <w:rsid w:val="00286244"/>
    <w:rsid w:val="002867B9"/>
    <w:rsid w:val="00287073"/>
    <w:rsid w:val="002872C5"/>
    <w:rsid w:val="00287B10"/>
    <w:rsid w:val="00287E45"/>
    <w:rsid w:val="0029026B"/>
    <w:rsid w:val="002908A7"/>
    <w:rsid w:val="00290D81"/>
    <w:rsid w:val="002911B6"/>
    <w:rsid w:val="00291273"/>
    <w:rsid w:val="002915A9"/>
    <w:rsid w:val="00291FB1"/>
    <w:rsid w:val="0029263E"/>
    <w:rsid w:val="002929DB"/>
    <w:rsid w:val="00292F3E"/>
    <w:rsid w:val="00293541"/>
    <w:rsid w:val="0029366A"/>
    <w:rsid w:val="00294219"/>
    <w:rsid w:val="00294405"/>
    <w:rsid w:val="0029454A"/>
    <w:rsid w:val="00294614"/>
    <w:rsid w:val="00294665"/>
    <w:rsid w:val="002947BB"/>
    <w:rsid w:val="00294A4D"/>
    <w:rsid w:val="002951CF"/>
    <w:rsid w:val="002956F8"/>
    <w:rsid w:val="00295CE3"/>
    <w:rsid w:val="00295FE2"/>
    <w:rsid w:val="00296C71"/>
    <w:rsid w:val="00297299"/>
    <w:rsid w:val="00297306"/>
    <w:rsid w:val="00297DE2"/>
    <w:rsid w:val="002A01F3"/>
    <w:rsid w:val="002A0254"/>
    <w:rsid w:val="002A040A"/>
    <w:rsid w:val="002A04FB"/>
    <w:rsid w:val="002A0991"/>
    <w:rsid w:val="002A0BF9"/>
    <w:rsid w:val="002A0DAB"/>
    <w:rsid w:val="002A1023"/>
    <w:rsid w:val="002A1144"/>
    <w:rsid w:val="002A16C9"/>
    <w:rsid w:val="002A1980"/>
    <w:rsid w:val="002A1E6C"/>
    <w:rsid w:val="002A20A4"/>
    <w:rsid w:val="002A232B"/>
    <w:rsid w:val="002A27F3"/>
    <w:rsid w:val="002A2B01"/>
    <w:rsid w:val="002A31D2"/>
    <w:rsid w:val="002A3EDD"/>
    <w:rsid w:val="002A464D"/>
    <w:rsid w:val="002A46C5"/>
    <w:rsid w:val="002A4AC2"/>
    <w:rsid w:val="002A4D7C"/>
    <w:rsid w:val="002A5025"/>
    <w:rsid w:val="002A531C"/>
    <w:rsid w:val="002A536E"/>
    <w:rsid w:val="002A53FA"/>
    <w:rsid w:val="002A56F8"/>
    <w:rsid w:val="002A57AB"/>
    <w:rsid w:val="002A5B6A"/>
    <w:rsid w:val="002A6565"/>
    <w:rsid w:val="002A6B94"/>
    <w:rsid w:val="002A6BBD"/>
    <w:rsid w:val="002A6CD9"/>
    <w:rsid w:val="002A6E96"/>
    <w:rsid w:val="002A7E31"/>
    <w:rsid w:val="002B0161"/>
    <w:rsid w:val="002B0B8A"/>
    <w:rsid w:val="002B0F8E"/>
    <w:rsid w:val="002B1152"/>
    <w:rsid w:val="002B12F3"/>
    <w:rsid w:val="002B15C2"/>
    <w:rsid w:val="002B16F7"/>
    <w:rsid w:val="002B17D2"/>
    <w:rsid w:val="002B1C87"/>
    <w:rsid w:val="002B1DF2"/>
    <w:rsid w:val="002B21B0"/>
    <w:rsid w:val="002B23F9"/>
    <w:rsid w:val="002B2C1C"/>
    <w:rsid w:val="002B2E9B"/>
    <w:rsid w:val="002B2F44"/>
    <w:rsid w:val="002B306E"/>
    <w:rsid w:val="002B36A0"/>
    <w:rsid w:val="002B3FC4"/>
    <w:rsid w:val="002B3FF7"/>
    <w:rsid w:val="002B4081"/>
    <w:rsid w:val="002B492A"/>
    <w:rsid w:val="002B4B2A"/>
    <w:rsid w:val="002B4B7C"/>
    <w:rsid w:val="002B4D17"/>
    <w:rsid w:val="002B5071"/>
    <w:rsid w:val="002B57A6"/>
    <w:rsid w:val="002B5ECF"/>
    <w:rsid w:val="002B6300"/>
    <w:rsid w:val="002B71B0"/>
    <w:rsid w:val="002B765A"/>
    <w:rsid w:val="002B778B"/>
    <w:rsid w:val="002B797F"/>
    <w:rsid w:val="002C04C0"/>
    <w:rsid w:val="002C08CF"/>
    <w:rsid w:val="002C0FC7"/>
    <w:rsid w:val="002C1671"/>
    <w:rsid w:val="002C19E8"/>
    <w:rsid w:val="002C1A10"/>
    <w:rsid w:val="002C1BD1"/>
    <w:rsid w:val="002C240A"/>
    <w:rsid w:val="002C2BCB"/>
    <w:rsid w:val="002C326D"/>
    <w:rsid w:val="002C3AD0"/>
    <w:rsid w:val="002C4272"/>
    <w:rsid w:val="002C4E51"/>
    <w:rsid w:val="002C6554"/>
    <w:rsid w:val="002C66C8"/>
    <w:rsid w:val="002C70B7"/>
    <w:rsid w:val="002C7289"/>
    <w:rsid w:val="002C740D"/>
    <w:rsid w:val="002C7C95"/>
    <w:rsid w:val="002D0083"/>
    <w:rsid w:val="002D09F2"/>
    <w:rsid w:val="002D0A7B"/>
    <w:rsid w:val="002D0CF9"/>
    <w:rsid w:val="002D0DF9"/>
    <w:rsid w:val="002D21CA"/>
    <w:rsid w:val="002D2818"/>
    <w:rsid w:val="002D28BC"/>
    <w:rsid w:val="002D2AEC"/>
    <w:rsid w:val="002D38A7"/>
    <w:rsid w:val="002D3AD5"/>
    <w:rsid w:val="002D3B66"/>
    <w:rsid w:val="002D3FB8"/>
    <w:rsid w:val="002D4249"/>
    <w:rsid w:val="002D4532"/>
    <w:rsid w:val="002D493C"/>
    <w:rsid w:val="002D4AF4"/>
    <w:rsid w:val="002D4CBB"/>
    <w:rsid w:val="002D5113"/>
    <w:rsid w:val="002D5450"/>
    <w:rsid w:val="002D6071"/>
    <w:rsid w:val="002D683D"/>
    <w:rsid w:val="002D69FB"/>
    <w:rsid w:val="002D6A4D"/>
    <w:rsid w:val="002D7506"/>
    <w:rsid w:val="002D750C"/>
    <w:rsid w:val="002D7AD1"/>
    <w:rsid w:val="002E0468"/>
    <w:rsid w:val="002E0B02"/>
    <w:rsid w:val="002E0B3E"/>
    <w:rsid w:val="002E10E9"/>
    <w:rsid w:val="002E18D3"/>
    <w:rsid w:val="002E23E1"/>
    <w:rsid w:val="002E26A2"/>
    <w:rsid w:val="002E2738"/>
    <w:rsid w:val="002E2E0D"/>
    <w:rsid w:val="002E2F97"/>
    <w:rsid w:val="002E3007"/>
    <w:rsid w:val="002E3137"/>
    <w:rsid w:val="002E3238"/>
    <w:rsid w:val="002E32F7"/>
    <w:rsid w:val="002E4158"/>
    <w:rsid w:val="002E4308"/>
    <w:rsid w:val="002E448C"/>
    <w:rsid w:val="002E4576"/>
    <w:rsid w:val="002E49E0"/>
    <w:rsid w:val="002E4AF9"/>
    <w:rsid w:val="002E501C"/>
    <w:rsid w:val="002E50D0"/>
    <w:rsid w:val="002E513E"/>
    <w:rsid w:val="002E55AA"/>
    <w:rsid w:val="002E5867"/>
    <w:rsid w:val="002E5FBC"/>
    <w:rsid w:val="002E643B"/>
    <w:rsid w:val="002E6843"/>
    <w:rsid w:val="002E68F5"/>
    <w:rsid w:val="002E699B"/>
    <w:rsid w:val="002E6B14"/>
    <w:rsid w:val="002E7497"/>
    <w:rsid w:val="002F0579"/>
    <w:rsid w:val="002F08FD"/>
    <w:rsid w:val="002F0DF9"/>
    <w:rsid w:val="002F0F24"/>
    <w:rsid w:val="002F1033"/>
    <w:rsid w:val="002F10E5"/>
    <w:rsid w:val="002F12BA"/>
    <w:rsid w:val="002F163A"/>
    <w:rsid w:val="002F297F"/>
    <w:rsid w:val="002F2A20"/>
    <w:rsid w:val="002F333D"/>
    <w:rsid w:val="002F335E"/>
    <w:rsid w:val="002F3BF0"/>
    <w:rsid w:val="002F3E35"/>
    <w:rsid w:val="002F3F26"/>
    <w:rsid w:val="002F3FD9"/>
    <w:rsid w:val="002F455E"/>
    <w:rsid w:val="002F56D1"/>
    <w:rsid w:val="002F5875"/>
    <w:rsid w:val="002F58FA"/>
    <w:rsid w:val="002F5B4A"/>
    <w:rsid w:val="002F5EC1"/>
    <w:rsid w:val="002F641B"/>
    <w:rsid w:val="002F6724"/>
    <w:rsid w:val="002F6727"/>
    <w:rsid w:val="002F6CFE"/>
    <w:rsid w:val="002F7ACA"/>
    <w:rsid w:val="002F7C26"/>
    <w:rsid w:val="002F7C40"/>
    <w:rsid w:val="002F7CC2"/>
    <w:rsid w:val="00300B04"/>
    <w:rsid w:val="00301BE7"/>
    <w:rsid w:val="00301F2A"/>
    <w:rsid w:val="00301FFF"/>
    <w:rsid w:val="0030215A"/>
    <w:rsid w:val="003032C8"/>
    <w:rsid w:val="003037C3"/>
    <w:rsid w:val="00303D94"/>
    <w:rsid w:val="00303E0E"/>
    <w:rsid w:val="00304425"/>
    <w:rsid w:val="003048BD"/>
    <w:rsid w:val="00304E11"/>
    <w:rsid w:val="0030508A"/>
    <w:rsid w:val="00305A6A"/>
    <w:rsid w:val="00305C30"/>
    <w:rsid w:val="00305D75"/>
    <w:rsid w:val="00305DE3"/>
    <w:rsid w:val="003065B5"/>
    <w:rsid w:val="00306848"/>
    <w:rsid w:val="00306C10"/>
    <w:rsid w:val="003072DA"/>
    <w:rsid w:val="00307662"/>
    <w:rsid w:val="00307CB2"/>
    <w:rsid w:val="00307FFE"/>
    <w:rsid w:val="00310489"/>
    <w:rsid w:val="00310546"/>
    <w:rsid w:val="00310755"/>
    <w:rsid w:val="00310B82"/>
    <w:rsid w:val="00311631"/>
    <w:rsid w:val="0031164B"/>
    <w:rsid w:val="00311F8A"/>
    <w:rsid w:val="00312218"/>
    <w:rsid w:val="003129EF"/>
    <w:rsid w:val="00312A98"/>
    <w:rsid w:val="00312FC2"/>
    <w:rsid w:val="00313449"/>
    <w:rsid w:val="003134F3"/>
    <w:rsid w:val="00313C04"/>
    <w:rsid w:val="00313E46"/>
    <w:rsid w:val="00314201"/>
    <w:rsid w:val="00314991"/>
    <w:rsid w:val="00314D4B"/>
    <w:rsid w:val="00314FF4"/>
    <w:rsid w:val="003152B9"/>
    <w:rsid w:val="00315739"/>
    <w:rsid w:val="00315A64"/>
    <w:rsid w:val="00315C2A"/>
    <w:rsid w:val="00315E11"/>
    <w:rsid w:val="003160E3"/>
    <w:rsid w:val="003168BB"/>
    <w:rsid w:val="0031690B"/>
    <w:rsid w:val="00316BA5"/>
    <w:rsid w:val="00316F0B"/>
    <w:rsid w:val="003175D2"/>
    <w:rsid w:val="0031798B"/>
    <w:rsid w:val="00317AC1"/>
    <w:rsid w:val="00317F13"/>
    <w:rsid w:val="00320809"/>
    <w:rsid w:val="00320D0E"/>
    <w:rsid w:val="00320D75"/>
    <w:rsid w:val="00320EC4"/>
    <w:rsid w:val="0032150F"/>
    <w:rsid w:val="003219EE"/>
    <w:rsid w:val="00321C86"/>
    <w:rsid w:val="00321E71"/>
    <w:rsid w:val="0032211B"/>
    <w:rsid w:val="00322C17"/>
    <w:rsid w:val="00322F4B"/>
    <w:rsid w:val="00323FCD"/>
    <w:rsid w:val="00324C1D"/>
    <w:rsid w:val="00324D5C"/>
    <w:rsid w:val="003250EA"/>
    <w:rsid w:val="003254BD"/>
    <w:rsid w:val="00325549"/>
    <w:rsid w:val="00325C02"/>
    <w:rsid w:val="003260F0"/>
    <w:rsid w:val="003264BA"/>
    <w:rsid w:val="00326637"/>
    <w:rsid w:val="003268C0"/>
    <w:rsid w:val="00326FD5"/>
    <w:rsid w:val="0032769D"/>
    <w:rsid w:val="003276FA"/>
    <w:rsid w:val="00327903"/>
    <w:rsid w:val="00327C52"/>
    <w:rsid w:val="003300A5"/>
    <w:rsid w:val="0033038B"/>
    <w:rsid w:val="00330728"/>
    <w:rsid w:val="00330890"/>
    <w:rsid w:val="00330AF5"/>
    <w:rsid w:val="00330B3C"/>
    <w:rsid w:val="00330BB3"/>
    <w:rsid w:val="00330BE2"/>
    <w:rsid w:val="0033121B"/>
    <w:rsid w:val="003312D1"/>
    <w:rsid w:val="00331344"/>
    <w:rsid w:val="00331584"/>
    <w:rsid w:val="00331701"/>
    <w:rsid w:val="003318ED"/>
    <w:rsid w:val="00331F12"/>
    <w:rsid w:val="00332C0E"/>
    <w:rsid w:val="00333A36"/>
    <w:rsid w:val="00333B93"/>
    <w:rsid w:val="00333C4D"/>
    <w:rsid w:val="00333E8C"/>
    <w:rsid w:val="00333FAB"/>
    <w:rsid w:val="00334AC6"/>
    <w:rsid w:val="00334EFA"/>
    <w:rsid w:val="00335AF8"/>
    <w:rsid w:val="00335B2E"/>
    <w:rsid w:val="00335B5E"/>
    <w:rsid w:val="00335BA5"/>
    <w:rsid w:val="00335CF5"/>
    <w:rsid w:val="003366CF"/>
    <w:rsid w:val="00336890"/>
    <w:rsid w:val="00336972"/>
    <w:rsid w:val="00336E38"/>
    <w:rsid w:val="00337533"/>
    <w:rsid w:val="003375FF"/>
    <w:rsid w:val="0033762D"/>
    <w:rsid w:val="003376B3"/>
    <w:rsid w:val="0033779E"/>
    <w:rsid w:val="003378E1"/>
    <w:rsid w:val="00337C36"/>
    <w:rsid w:val="00340348"/>
    <w:rsid w:val="00340779"/>
    <w:rsid w:val="00340D66"/>
    <w:rsid w:val="00341113"/>
    <w:rsid w:val="00341145"/>
    <w:rsid w:val="003424C5"/>
    <w:rsid w:val="003425C9"/>
    <w:rsid w:val="003426D4"/>
    <w:rsid w:val="0034298A"/>
    <w:rsid w:val="00342C83"/>
    <w:rsid w:val="00342EFC"/>
    <w:rsid w:val="00343A70"/>
    <w:rsid w:val="00343DDA"/>
    <w:rsid w:val="00344A76"/>
    <w:rsid w:val="00344E0B"/>
    <w:rsid w:val="00345086"/>
    <w:rsid w:val="00345117"/>
    <w:rsid w:val="00345225"/>
    <w:rsid w:val="00345374"/>
    <w:rsid w:val="003455C6"/>
    <w:rsid w:val="00345873"/>
    <w:rsid w:val="00345F6B"/>
    <w:rsid w:val="003462CF"/>
    <w:rsid w:val="003462E2"/>
    <w:rsid w:val="003463EA"/>
    <w:rsid w:val="00346772"/>
    <w:rsid w:val="003467EF"/>
    <w:rsid w:val="00346C7A"/>
    <w:rsid w:val="003474C9"/>
    <w:rsid w:val="00347B8D"/>
    <w:rsid w:val="00347DA8"/>
    <w:rsid w:val="00347E5B"/>
    <w:rsid w:val="00351546"/>
    <w:rsid w:val="003518EC"/>
    <w:rsid w:val="0035229A"/>
    <w:rsid w:val="00352841"/>
    <w:rsid w:val="00352998"/>
    <w:rsid w:val="0035314C"/>
    <w:rsid w:val="00353318"/>
    <w:rsid w:val="0035349D"/>
    <w:rsid w:val="00353878"/>
    <w:rsid w:val="003538A7"/>
    <w:rsid w:val="003538D1"/>
    <w:rsid w:val="00353F81"/>
    <w:rsid w:val="003545D9"/>
    <w:rsid w:val="00354807"/>
    <w:rsid w:val="0035513E"/>
    <w:rsid w:val="0035535E"/>
    <w:rsid w:val="0035575F"/>
    <w:rsid w:val="00355B9E"/>
    <w:rsid w:val="00355E85"/>
    <w:rsid w:val="00355FD8"/>
    <w:rsid w:val="003565A5"/>
    <w:rsid w:val="003571A8"/>
    <w:rsid w:val="003571CE"/>
    <w:rsid w:val="003573C8"/>
    <w:rsid w:val="003576CE"/>
    <w:rsid w:val="00357777"/>
    <w:rsid w:val="00360120"/>
    <w:rsid w:val="00360C8D"/>
    <w:rsid w:val="00360F9A"/>
    <w:rsid w:val="00361A70"/>
    <w:rsid w:val="00361C5C"/>
    <w:rsid w:val="00361E2B"/>
    <w:rsid w:val="00362188"/>
    <w:rsid w:val="003622DC"/>
    <w:rsid w:val="003623F4"/>
    <w:rsid w:val="00362E61"/>
    <w:rsid w:val="00363190"/>
    <w:rsid w:val="0036319C"/>
    <w:rsid w:val="00363322"/>
    <w:rsid w:val="0036397A"/>
    <w:rsid w:val="00363A9D"/>
    <w:rsid w:val="00363D31"/>
    <w:rsid w:val="0036400D"/>
    <w:rsid w:val="0036412B"/>
    <w:rsid w:val="003649FD"/>
    <w:rsid w:val="00364DD6"/>
    <w:rsid w:val="0036553E"/>
    <w:rsid w:val="0036595F"/>
    <w:rsid w:val="00365CF2"/>
    <w:rsid w:val="00366186"/>
    <w:rsid w:val="00366345"/>
    <w:rsid w:val="00366526"/>
    <w:rsid w:val="00366DC3"/>
    <w:rsid w:val="00366EB7"/>
    <w:rsid w:val="00366FAA"/>
    <w:rsid w:val="0036731F"/>
    <w:rsid w:val="00367E21"/>
    <w:rsid w:val="003701CC"/>
    <w:rsid w:val="00370295"/>
    <w:rsid w:val="00370718"/>
    <w:rsid w:val="00371F31"/>
    <w:rsid w:val="0037204F"/>
    <w:rsid w:val="003721C4"/>
    <w:rsid w:val="0037254B"/>
    <w:rsid w:val="00372768"/>
    <w:rsid w:val="0037291B"/>
    <w:rsid w:val="003732CF"/>
    <w:rsid w:val="0037388A"/>
    <w:rsid w:val="003739AD"/>
    <w:rsid w:val="00374139"/>
    <w:rsid w:val="00374C4D"/>
    <w:rsid w:val="00374FFE"/>
    <w:rsid w:val="003759CA"/>
    <w:rsid w:val="00375D0D"/>
    <w:rsid w:val="0037601A"/>
    <w:rsid w:val="00376234"/>
    <w:rsid w:val="003769F7"/>
    <w:rsid w:val="00376BA2"/>
    <w:rsid w:val="00376ED8"/>
    <w:rsid w:val="00380178"/>
    <w:rsid w:val="003801CC"/>
    <w:rsid w:val="0038074C"/>
    <w:rsid w:val="003808FC"/>
    <w:rsid w:val="003811ED"/>
    <w:rsid w:val="0038121A"/>
    <w:rsid w:val="00381ABA"/>
    <w:rsid w:val="00381EDE"/>
    <w:rsid w:val="003820E2"/>
    <w:rsid w:val="00382405"/>
    <w:rsid w:val="003826FD"/>
    <w:rsid w:val="003829B0"/>
    <w:rsid w:val="003829D4"/>
    <w:rsid w:val="003831D0"/>
    <w:rsid w:val="00384863"/>
    <w:rsid w:val="003848DD"/>
    <w:rsid w:val="00384E05"/>
    <w:rsid w:val="00384FA3"/>
    <w:rsid w:val="003851AE"/>
    <w:rsid w:val="003855A9"/>
    <w:rsid w:val="003860E7"/>
    <w:rsid w:val="00386710"/>
    <w:rsid w:val="0039019B"/>
    <w:rsid w:val="0039056D"/>
    <w:rsid w:val="00390664"/>
    <w:rsid w:val="00390E68"/>
    <w:rsid w:val="00390F19"/>
    <w:rsid w:val="00391848"/>
    <w:rsid w:val="00391860"/>
    <w:rsid w:val="00391B50"/>
    <w:rsid w:val="00391D64"/>
    <w:rsid w:val="003923FB"/>
    <w:rsid w:val="00392AED"/>
    <w:rsid w:val="00392C7E"/>
    <w:rsid w:val="00392D0D"/>
    <w:rsid w:val="00393068"/>
    <w:rsid w:val="00393081"/>
    <w:rsid w:val="003935A6"/>
    <w:rsid w:val="00393960"/>
    <w:rsid w:val="00393B39"/>
    <w:rsid w:val="00393E65"/>
    <w:rsid w:val="00393F48"/>
    <w:rsid w:val="0039403E"/>
    <w:rsid w:val="0039404C"/>
    <w:rsid w:val="0039431B"/>
    <w:rsid w:val="003943B7"/>
    <w:rsid w:val="00394407"/>
    <w:rsid w:val="003949E1"/>
    <w:rsid w:val="003949F3"/>
    <w:rsid w:val="00394DCD"/>
    <w:rsid w:val="00395197"/>
    <w:rsid w:val="003952D5"/>
    <w:rsid w:val="00395340"/>
    <w:rsid w:val="0039604F"/>
    <w:rsid w:val="003962D4"/>
    <w:rsid w:val="00396894"/>
    <w:rsid w:val="003968A2"/>
    <w:rsid w:val="0039695A"/>
    <w:rsid w:val="003969D1"/>
    <w:rsid w:val="003972AA"/>
    <w:rsid w:val="003978A3"/>
    <w:rsid w:val="00397983"/>
    <w:rsid w:val="00397D24"/>
    <w:rsid w:val="00397D64"/>
    <w:rsid w:val="00397FBC"/>
    <w:rsid w:val="003A0306"/>
    <w:rsid w:val="003A0D5A"/>
    <w:rsid w:val="003A124E"/>
    <w:rsid w:val="003A19A9"/>
    <w:rsid w:val="003A19D6"/>
    <w:rsid w:val="003A227F"/>
    <w:rsid w:val="003A25A0"/>
    <w:rsid w:val="003A2616"/>
    <w:rsid w:val="003A2B6D"/>
    <w:rsid w:val="003A2C15"/>
    <w:rsid w:val="003A2CBA"/>
    <w:rsid w:val="003A31BE"/>
    <w:rsid w:val="003A32C9"/>
    <w:rsid w:val="003A3EFA"/>
    <w:rsid w:val="003A401E"/>
    <w:rsid w:val="003A4262"/>
    <w:rsid w:val="003A4686"/>
    <w:rsid w:val="003A49B5"/>
    <w:rsid w:val="003A4D2B"/>
    <w:rsid w:val="003A5103"/>
    <w:rsid w:val="003A552B"/>
    <w:rsid w:val="003A5B39"/>
    <w:rsid w:val="003A5ECC"/>
    <w:rsid w:val="003A6418"/>
    <w:rsid w:val="003A65AE"/>
    <w:rsid w:val="003A66C0"/>
    <w:rsid w:val="003A6753"/>
    <w:rsid w:val="003A71E5"/>
    <w:rsid w:val="003A7791"/>
    <w:rsid w:val="003A78B9"/>
    <w:rsid w:val="003B0E1D"/>
    <w:rsid w:val="003B1603"/>
    <w:rsid w:val="003B1614"/>
    <w:rsid w:val="003B18C1"/>
    <w:rsid w:val="003B1BA8"/>
    <w:rsid w:val="003B1DCD"/>
    <w:rsid w:val="003B1E33"/>
    <w:rsid w:val="003B3109"/>
    <w:rsid w:val="003B386C"/>
    <w:rsid w:val="003B3882"/>
    <w:rsid w:val="003B3CFF"/>
    <w:rsid w:val="003B3D10"/>
    <w:rsid w:val="003B3E37"/>
    <w:rsid w:val="003B3EF2"/>
    <w:rsid w:val="003B4509"/>
    <w:rsid w:val="003B469A"/>
    <w:rsid w:val="003B5009"/>
    <w:rsid w:val="003B50EB"/>
    <w:rsid w:val="003B5D04"/>
    <w:rsid w:val="003B5DFC"/>
    <w:rsid w:val="003B5F24"/>
    <w:rsid w:val="003B6760"/>
    <w:rsid w:val="003B6DBC"/>
    <w:rsid w:val="003B6FD7"/>
    <w:rsid w:val="003B7151"/>
    <w:rsid w:val="003B732F"/>
    <w:rsid w:val="003B74E7"/>
    <w:rsid w:val="003B7F92"/>
    <w:rsid w:val="003C0BF6"/>
    <w:rsid w:val="003C17E2"/>
    <w:rsid w:val="003C196F"/>
    <w:rsid w:val="003C1A71"/>
    <w:rsid w:val="003C1C01"/>
    <w:rsid w:val="003C1D03"/>
    <w:rsid w:val="003C1E9A"/>
    <w:rsid w:val="003C227D"/>
    <w:rsid w:val="003C2807"/>
    <w:rsid w:val="003C375B"/>
    <w:rsid w:val="003C387C"/>
    <w:rsid w:val="003C414E"/>
    <w:rsid w:val="003C41D3"/>
    <w:rsid w:val="003C41F1"/>
    <w:rsid w:val="003C4609"/>
    <w:rsid w:val="003C5030"/>
    <w:rsid w:val="003C5526"/>
    <w:rsid w:val="003C5C3E"/>
    <w:rsid w:val="003C6116"/>
    <w:rsid w:val="003C6453"/>
    <w:rsid w:val="003C6790"/>
    <w:rsid w:val="003C70C8"/>
    <w:rsid w:val="003C7162"/>
    <w:rsid w:val="003C7391"/>
    <w:rsid w:val="003D0445"/>
    <w:rsid w:val="003D076C"/>
    <w:rsid w:val="003D0FFF"/>
    <w:rsid w:val="003D1008"/>
    <w:rsid w:val="003D1208"/>
    <w:rsid w:val="003D13AD"/>
    <w:rsid w:val="003D1B69"/>
    <w:rsid w:val="003D1EAB"/>
    <w:rsid w:val="003D24EF"/>
    <w:rsid w:val="003D256F"/>
    <w:rsid w:val="003D25BF"/>
    <w:rsid w:val="003D2DEA"/>
    <w:rsid w:val="003D2FD4"/>
    <w:rsid w:val="003D37D0"/>
    <w:rsid w:val="003D3836"/>
    <w:rsid w:val="003D3C10"/>
    <w:rsid w:val="003D42B0"/>
    <w:rsid w:val="003D4316"/>
    <w:rsid w:val="003D479B"/>
    <w:rsid w:val="003D4812"/>
    <w:rsid w:val="003D48F6"/>
    <w:rsid w:val="003D4DF8"/>
    <w:rsid w:val="003D4F31"/>
    <w:rsid w:val="003D5312"/>
    <w:rsid w:val="003D558F"/>
    <w:rsid w:val="003D565B"/>
    <w:rsid w:val="003D58E1"/>
    <w:rsid w:val="003D5ED1"/>
    <w:rsid w:val="003D5F64"/>
    <w:rsid w:val="003D5FA9"/>
    <w:rsid w:val="003D6748"/>
    <w:rsid w:val="003D688B"/>
    <w:rsid w:val="003D6C87"/>
    <w:rsid w:val="003D6F16"/>
    <w:rsid w:val="003D7450"/>
    <w:rsid w:val="003D75BF"/>
    <w:rsid w:val="003D75EA"/>
    <w:rsid w:val="003D7975"/>
    <w:rsid w:val="003D7C01"/>
    <w:rsid w:val="003E0180"/>
    <w:rsid w:val="003E066C"/>
    <w:rsid w:val="003E0828"/>
    <w:rsid w:val="003E09E5"/>
    <w:rsid w:val="003E1792"/>
    <w:rsid w:val="003E1854"/>
    <w:rsid w:val="003E1C3A"/>
    <w:rsid w:val="003E2080"/>
    <w:rsid w:val="003E2662"/>
    <w:rsid w:val="003E26C7"/>
    <w:rsid w:val="003E2BF5"/>
    <w:rsid w:val="003E2F37"/>
    <w:rsid w:val="003E32DD"/>
    <w:rsid w:val="003E37AF"/>
    <w:rsid w:val="003E37B0"/>
    <w:rsid w:val="003E3872"/>
    <w:rsid w:val="003E44B2"/>
    <w:rsid w:val="003E4514"/>
    <w:rsid w:val="003E4527"/>
    <w:rsid w:val="003E4DDC"/>
    <w:rsid w:val="003E4F6C"/>
    <w:rsid w:val="003E4FCF"/>
    <w:rsid w:val="003E51CC"/>
    <w:rsid w:val="003E52F0"/>
    <w:rsid w:val="003E538C"/>
    <w:rsid w:val="003E57A6"/>
    <w:rsid w:val="003E5902"/>
    <w:rsid w:val="003E5CA0"/>
    <w:rsid w:val="003E60E7"/>
    <w:rsid w:val="003E64A1"/>
    <w:rsid w:val="003E6C88"/>
    <w:rsid w:val="003E6D5F"/>
    <w:rsid w:val="003E6EE5"/>
    <w:rsid w:val="003F0009"/>
    <w:rsid w:val="003F0111"/>
    <w:rsid w:val="003F05F6"/>
    <w:rsid w:val="003F0A0C"/>
    <w:rsid w:val="003F0A32"/>
    <w:rsid w:val="003F109D"/>
    <w:rsid w:val="003F114E"/>
    <w:rsid w:val="003F1C72"/>
    <w:rsid w:val="003F2D57"/>
    <w:rsid w:val="003F2E3A"/>
    <w:rsid w:val="003F3020"/>
    <w:rsid w:val="003F37CC"/>
    <w:rsid w:val="003F3CCA"/>
    <w:rsid w:val="003F3F88"/>
    <w:rsid w:val="003F410D"/>
    <w:rsid w:val="003F4B47"/>
    <w:rsid w:val="003F4DBE"/>
    <w:rsid w:val="003F5356"/>
    <w:rsid w:val="003F53E4"/>
    <w:rsid w:val="003F6766"/>
    <w:rsid w:val="003F67CB"/>
    <w:rsid w:val="003F6C7E"/>
    <w:rsid w:val="003F6FD9"/>
    <w:rsid w:val="003F7474"/>
    <w:rsid w:val="003F75D2"/>
    <w:rsid w:val="003F762D"/>
    <w:rsid w:val="00400478"/>
    <w:rsid w:val="004004C6"/>
    <w:rsid w:val="0040121B"/>
    <w:rsid w:val="00401540"/>
    <w:rsid w:val="004015E6"/>
    <w:rsid w:val="004016CE"/>
    <w:rsid w:val="004016E0"/>
    <w:rsid w:val="0040173C"/>
    <w:rsid w:val="00401919"/>
    <w:rsid w:val="00401D67"/>
    <w:rsid w:val="00402D8B"/>
    <w:rsid w:val="00402DF9"/>
    <w:rsid w:val="00403085"/>
    <w:rsid w:val="004032C6"/>
    <w:rsid w:val="004034AB"/>
    <w:rsid w:val="004038E7"/>
    <w:rsid w:val="00403B5D"/>
    <w:rsid w:val="00404763"/>
    <w:rsid w:val="004048ED"/>
    <w:rsid w:val="0040498A"/>
    <w:rsid w:val="00404A5C"/>
    <w:rsid w:val="0040532B"/>
    <w:rsid w:val="00405717"/>
    <w:rsid w:val="0040593C"/>
    <w:rsid w:val="00405D0A"/>
    <w:rsid w:val="00405E6A"/>
    <w:rsid w:val="00405F80"/>
    <w:rsid w:val="004068EE"/>
    <w:rsid w:val="00406B02"/>
    <w:rsid w:val="00406B10"/>
    <w:rsid w:val="00410B63"/>
    <w:rsid w:val="00410BCD"/>
    <w:rsid w:val="00410E8B"/>
    <w:rsid w:val="00410EF0"/>
    <w:rsid w:val="00410FE4"/>
    <w:rsid w:val="00411BC0"/>
    <w:rsid w:val="00411E57"/>
    <w:rsid w:val="004121FF"/>
    <w:rsid w:val="00412960"/>
    <w:rsid w:val="00412EE0"/>
    <w:rsid w:val="00413C04"/>
    <w:rsid w:val="00413C38"/>
    <w:rsid w:val="00413D21"/>
    <w:rsid w:val="0041410B"/>
    <w:rsid w:val="00414DB7"/>
    <w:rsid w:val="00415135"/>
    <w:rsid w:val="004155D1"/>
    <w:rsid w:val="0041593B"/>
    <w:rsid w:val="00415F54"/>
    <w:rsid w:val="00416028"/>
    <w:rsid w:val="004161C9"/>
    <w:rsid w:val="0041664C"/>
    <w:rsid w:val="00416B9E"/>
    <w:rsid w:val="00416D90"/>
    <w:rsid w:val="00417851"/>
    <w:rsid w:val="004201D4"/>
    <w:rsid w:val="00420548"/>
    <w:rsid w:val="004207C6"/>
    <w:rsid w:val="00420A9B"/>
    <w:rsid w:val="00420B93"/>
    <w:rsid w:val="00420CAB"/>
    <w:rsid w:val="00421AF6"/>
    <w:rsid w:val="004222BC"/>
    <w:rsid w:val="00422408"/>
    <w:rsid w:val="004228B5"/>
    <w:rsid w:val="004228C9"/>
    <w:rsid w:val="00422A67"/>
    <w:rsid w:val="004238F5"/>
    <w:rsid w:val="0042392F"/>
    <w:rsid w:val="004239E0"/>
    <w:rsid w:val="00423C8C"/>
    <w:rsid w:val="0042486F"/>
    <w:rsid w:val="00424BAC"/>
    <w:rsid w:val="00424DC4"/>
    <w:rsid w:val="004250AE"/>
    <w:rsid w:val="0042518D"/>
    <w:rsid w:val="00425311"/>
    <w:rsid w:val="004257B8"/>
    <w:rsid w:val="00426482"/>
    <w:rsid w:val="00426C11"/>
    <w:rsid w:val="00426CA9"/>
    <w:rsid w:val="00427233"/>
    <w:rsid w:val="00427242"/>
    <w:rsid w:val="00427268"/>
    <w:rsid w:val="004278CE"/>
    <w:rsid w:val="00427CB0"/>
    <w:rsid w:val="00427CFB"/>
    <w:rsid w:val="00430020"/>
    <w:rsid w:val="0043011D"/>
    <w:rsid w:val="00430809"/>
    <w:rsid w:val="00431119"/>
    <w:rsid w:val="004312A5"/>
    <w:rsid w:val="0043199C"/>
    <w:rsid w:val="00431DD2"/>
    <w:rsid w:val="00432241"/>
    <w:rsid w:val="004328F3"/>
    <w:rsid w:val="00432D7D"/>
    <w:rsid w:val="004334A8"/>
    <w:rsid w:val="004335A7"/>
    <w:rsid w:val="00433806"/>
    <w:rsid w:val="00433CD2"/>
    <w:rsid w:val="0043436E"/>
    <w:rsid w:val="004348C1"/>
    <w:rsid w:val="00434C40"/>
    <w:rsid w:val="0043530E"/>
    <w:rsid w:val="00435969"/>
    <w:rsid w:val="00435AED"/>
    <w:rsid w:val="00435C1B"/>
    <w:rsid w:val="0043633C"/>
    <w:rsid w:val="0043679B"/>
    <w:rsid w:val="00436A85"/>
    <w:rsid w:val="00436C53"/>
    <w:rsid w:val="00436CE2"/>
    <w:rsid w:val="00437478"/>
    <w:rsid w:val="00437B9A"/>
    <w:rsid w:val="00440E4F"/>
    <w:rsid w:val="00441241"/>
    <w:rsid w:val="00441B0A"/>
    <w:rsid w:val="00441B94"/>
    <w:rsid w:val="00441E57"/>
    <w:rsid w:val="00442061"/>
    <w:rsid w:val="004423F5"/>
    <w:rsid w:val="004428B8"/>
    <w:rsid w:val="004435EF"/>
    <w:rsid w:val="00443632"/>
    <w:rsid w:val="0044371E"/>
    <w:rsid w:val="00443CD3"/>
    <w:rsid w:val="0044468E"/>
    <w:rsid w:val="00444EBF"/>
    <w:rsid w:val="00445442"/>
    <w:rsid w:val="00445485"/>
    <w:rsid w:val="00445D3A"/>
    <w:rsid w:val="00445EBD"/>
    <w:rsid w:val="0044608E"/>
    <w:rsid w:val="00446401"/>
    <w:rsid w:val="00446CB9"/>
    <w:rsid w:val="00446F06"/>
    <w:rsid w:val="004470C7"/>
    <w:rsid w:val="00447B54"/>
    <w:rsid w:val="0045010D"/>
    <w:rsid w:val="0045076B"/>
    <w:rsid w:val="004509D8"/>
    <w:rsid w:val="00450A17"/>
    <w:rsid w:val="00450CA5"/>
    <w:rsid w:val="00450E7C"/>
    <w:rsid w:val="00451572"/>
    <w:rsid w:val="00451853"/>
    <w:rsid w:val="00451CA9"/>
    <w:rsid w:val="00451D17"/>
    <w:rsid w:val="00451DF7"/>
    <w:rsid w:val="004520DB"/>
    <w:rsid w:val="004526D7"/>
    <w:rsid w:val="00452748"/>
    <w:rsid w:val="004532AA"/>
    <w:rsid w:val="00453340"/>
    <w:rsid w:val="0045426B"/>
    <w:rsid w:val="00454673"/>
    <w:rsid w:val="00455485"/>
    <w:rsid w:val="00455612"/>
    <w:rsid w:val="00455671"/>
    <w:rsid w:val="00455A3C"/>
    <w:rsid w:val="00455D46"/>
    <w:rsid w:val="00455F65"/>
    <w:rsid w:val="004562A3"/>
    <w:rsid w:val="0045631F"/>
    <w:rsid w:val="004563B4"/>
    <w:rsid w:val="00456526"/>
    <w:rsid w:val="004567A7"/>
    <w:rsid w:val="00456936"/>
    <w:rsid w:val="00456D07"/>
    <w:rsid w:val="00457964"/>
    <w:rsid w:val="00457A2D"/>
    <w:rsid w:val="00457B78"/>
    <w:rsid w:val="00457D0A"/>
    <w:rsid w:val="0046023C"/>
    <w:rsid w:val="0046047F"/>
    <w:rsid w:val="00461187"/>
    <w:rsid w:val="0046173B"/>
    <w:rsid w:val="00461991"/>
    <w:rsid w:val="00461FD9"/>
    <w:rsid w:val="004620DC"/>
    <w:rsid w:val="00462641"/>
    <w:rsid w:val="00463174"/>
    <w:rsid w:val="00463906"/>
    <w:rsid w:val="00463A8D"/>
    <w:rsid w:val="004644DD"/>
    <w:rsid w:val="00464CD4"/>
    <w:rsid w:val="00464E78"/>
    <w:rsid w:val="00464F8C"/>
    <w:rsid w:val="004653AC"/>
    <w:rsid w:val="0046559D"/>
    <w:rsid w:val="00465890"/>
    <w:rsid w:val="004669FF"/>
    <w:rsid w:val="00470250"/>
    <w:rsid w:val="0047083F"/>
    <w:rsid w:val="004709B4"/>
    <w:rsid w:val="004713AC"/>
    <w:rsid w:val="00471487"/>
    <w:rsid w:val="0047187E"/>
    <w:rsid w:val="00471899"/>
    <w:rsid w:val="004722A2"/>
    <w:rsid w:val="004723AA"/>
    <w:rsid w:val="00472661"/>
    <w:rsid w:val="0047361F"/>
    <w:rsid w:val="00473FBD"/>
    <w:rsid w:val="004745B1"/>
    <w:rsid w:val="00474977"/>
    <w:rsid w:val="00475C42"/>
    <w:rsid w:val="00475F9C"/>
    <w:rsid w:val="004760AA"/>
    <w:rsid w:val="004763E9"/>
    <w:rsid w:val="00476C85"/>
    <w:rsid w:val="00476DFD"/>
    <w:rsid w:val="00476F99"/>
    <w:rsid w:val="004771B6"/>
    <w:rsid w:val="004779BE"/>
    <w:rsid w:val="00477DD8"/>
    <w:rsid w:val="00477DFD"/>
    <w:rsid w:val="00477ED8"/>
    <w:rsid w:val="00480342"/>
    <w:rsid w:val="0048066E"/>
    <w:rsid w:val="0048086E"/>
    <w:rsid w:val="00481C59"/>
    <w:rsid w:val="00481F86"/>
    <w:rsid w:val="00482209"/>
    <w:rsid w:val="004823D2"/>
    <w:rsid w:val="00483354"/>
    <w:rsid w:val="0048373D"/>
    <w:rsid w:val="004839A0"/>
    <w:rsid w:val="00483BE9"/>
    <w:rsid w:val="00483DD9"/>
    <w:rsid w:val="004847A4"/>
    <w:rsid w:val="0048491C"/>
    <w:rsid w:val="00484BEE"/>
    <w:rsid w:val="00484C72"/>
    <w:rsid w:val="00484C98"/>
    <w:rsid w:val="00485924"/>
    <w:rsid w:val="0048598C"/>
    <w:rsid w:val="00485A21"/>
    <w:rsid w:val="00485DE2"/>
    <w:rsid w:val="00485F16"/>
    <w:rsid w:val="004866D5"/>
    <w:rsid w:val="00486A65"/>
    <w:rsid w:val="00486FE9"/>
    <w:rsid w:val="004873A8"/>
    <w:rsid w:val="004874C9"/>
    <w:rsid w:val="0048755B"/>
    <w:rsid w:val="004904EA"/>
    <w:rsid w:val="004918C3"/>
    <w:rsid w:val="00491F06"/>
    <w:rsid w:val="004920BC"/>
    <w:rsid w:val="00492544"/>
    <w:rsid w:val="00492592"/>
    <w:rsid w:val="00492AA5"/>
    <w:rsid w:val="0049341C"/>
    <w:rsid w:val="004934C1"/>
    <w:rsid w:val="00493671"/>
    <w:rsid w:val="00493945"/>
    <w:rsid w:val="00493956"/>
    <w:rsid w:val="004939A8"/>
    <w:rsid w:val="00493FF7"/>
    <w:rsid w:val="00494147"/>
    <w:rsid w:val="004941C8"/>
    <w:rsid w:val="0049441B"/>
    <w:rsid w:val="00494920"/>
    <w:rsid w:val="004949DA"/>
    <w:rsid w:val="00495524"/>
    <w:rsid w:val="004964F3"/>
    <w:rsid w:val="004970C2"/>
    <w:rsid w:val="004970F6"/>
    <w:rsid w:val="004972F6"/>
    <w:rsid w:val="0049735C"/>
    <w:rsid w:val="004A057F"/>
    <w:rsid w:val="004A0800"/>
    <w:rsid w:val="004A087D"/>
    <w:rsid w:val="004A1945"/>
    <w:rsid w:val="004A1989"/>
    <w:rsid w:val="004A1BC8"/>
    <w:rsid w:val="004A1D08"/>
    <w:rsid w:val="004A226B"/>
    <w:rsid w:val="004A2378"/>
    <w:rsid w:val="004A2A88"/>
    <w:rsid w:val="004A3ACB"/>
    <w:rsid w:val="004A3F56"/>
    <w:rsid w:val="004A3FBD"/>
    <w:rsid w:val="004A4C67"/>
    <w:rsid w:val="004A4C9B"/>
    <w:rsid w:val="004A5B01"/>
    <w:rsid w:val="004A5D42"/>
    <w:rsid w:val="004A6256"/>
    <w:rsid w:val="004A7FA7"/>
    <w:rsid w:val="004B03AD"/>
    <w:rsid w:val="004B0478"/>
    <w:rsid w:val="004B05F3"/>
    <w:rsid w:val="004B0A0E"/>
    <w:rsid w:val="004B112E"/>
    <w:rsid w:val="004B1953"/>
    <w:rsid w:val="004B1B8E"/>
    <w:rsid w:val="004B1FC8"/>
    <w:rsid w:val="004B2B0F"/>
    <w:rsid w:val="004B31EB"/>
    <w:rsid w:val="004B3504"/>
    <w:rsid w:val="004B3986"/>
    <w:rsid w:val="004B3D47"/>
    <w:rsid w:val="004B4232"/>
    <w:rsid w:val="004B43D4"/>
    <w:rsid w:val="004B4D97"/>
    <w:rsid w:val="004B51B9"/>
    <w:rsid w:val="004B54CE"/>
    <w:rsid w:val="004B57C5"/>
    <w:rsid w:val="004B593B"/>
    <w:rsid w:val="004B5E2A"/>
    <w:rsid w:val="004B5F3A"/>
    <w:rsid w:val="004B6318"/>
    <w:rsid w:val="004B6677"/>
    <w:rsid w:val="004B6BD5"/>
    <w:rsid w:val="004B6C91"/>
    <w:rsid w:val="004B70A7"/>
    <w:rsid w:val="004B7B26"/>
    <w:rsid w:val="004B7C35"/>
    <w:rsid w:val="004B7D32"/>
    <w:rsid w:val="004C00F9"/>
    <w:rsid w:val="004C09A9"/>
    <w:rsid w:val="004C1758"/>
    <w:rsid w:val="004C1BED"/>
    <w:rsid w:val="004C2BF1"/>
    <w:rsid w:val="004C2D83"/>
    <w:rsid w:val="004C3630"/>
    <w:rsid w:val="004C3FB2"/>
    <w:rsid w:val="004C478B"/>
    <w:rsid w:val="004C4A99"/>
    <w:rsid w:val="004C4DFE"/>
    <w:rsid w:val="004C4FA4"/>
    <w:rsid w:val="004C5139"/>
    <w:rsid w:val="004C5347"/>
    <w:rsid w:val="004C54C6"/>
    <w:rsid w:val="004C6054"/>
    <w:rsid w:val="004C6D7E"/>
    <w:rsid w:val="004D05EC"/>
    <w:rsid w:val="004D0769"/>
    <w:rsid w:val="004D087B"/>
    <w:rsid w:val="004D0989"/>
    <w:rsid w:val="004D0EA8"/>
    <w:rsid w:val="004D1153"/>
    <w:rsid w:val="004D12B8"/>
    <w:rsid w:val="004D1724"/>
    <w:rsid w:val="004D1886"/>
    <w:rsid w:val="004D199A"/>
    <w:rsid w:val="004D2C8F"/>
    <w:rsid w:val="004D38F3"/>
    <w:rsid w:val="004D3BCA"/>
    <w:rsid w:val="004D3D84"/>
    <w:rsid w:val="004D3F00"/>
    <w:rsid w:val="004D4ADA"/>
    <w:rsid w:val="004D5367"/>
    <w:rsid w:val="004D5A48"/>
    <w:rsid w:val="004D5AB3"/>
    <w:rsid w:val="004D5B25"/>
    <w:rsid w:val="004D5CC6"/>
    <w:rsid w:val="004D5DB1"/>
    <w:rsid w:val="004D61A3"/>
    <w:rsid w:val="004D6261"/>
    <w:rsid w:val="004D652A"/>
    <w:rsid w:val="004D66F3"/>
    <w:rsid w:val="004D67CF"/>
    <w:rsid w:val="004D72EE"/>
    <w:rsid w:val="004D7E7D"/>
    <w:rsid w:val="004D7EBC"/>
    <w:rsid w:val="004D7FCC"/>
    <w:rsid w:val="004E010C"/>
    <w:rsid w:val="004E0B2D"/>
    <w:rsid w:val="004E0EE5"/>
    <w:rsid w:val="004E109F"/>
    <w:rsid w:val="004E1126"/>
    <w:rsid w:val="004E18DF"/>
    <w:rsid w:val="004E1DD9"/>
    <w:rsid w:val="004E20FE"/>
    <w:rsid w:val="004E2A92"/>
    <w:rsid w:val="004E2F4A"/>
    <w:rsid w:val="004E30D0"/>
    <w:rsid w:val="004E31A0"/>
    <w:rsid w:val="004E356B"/>
    <w:rsid w:val="004E3E5A"/>
    <w:rsid w:val="004E4BB5"/>
    <w:rsid w:val="004E4F8E"/>
    <w:rsid w:val="004E5580"/>
    <w:rsid w:val="004E55DA"/>
    <w:rsid w:val="004E564A"/>
    <w:rsid w:val="004E5AAA"/>
    <w:rsid w:val="004E5C49"/>
    <w:rsid w:val="004E63B3"/>
    <w:rsid w:val="004E6C71"/>
    <w:rsid w:val="004E795E"/>
    <w:rsid w:val="004E7CD8"/>
    <w:rsid w:val="004E7D97"/>
    <w:rsid w:val="004F04C8"/>
    <w:rsid w:val="004F05CF"/>
    <w:rsid w:val="004F06A3"/>
    <w:rsid w:val="004F0F08"/>
    <w:rsid w:val="004F15EB"/>
    <w:rsid w:val="004F18F7"/>
    <w:rsid w:val="004F2240"/>
    <w:rsid w:val="004F289E"/>
    <w:rsid w:val="004F3603"/>
    <w:rsid w:val="004F36D4"/>
    <w:rsid w:val="004F3C93"/>
    <w:rsid w:val="004F3F08"/>
    <w:rsid w:val="004F4707"/>
    <w:rsid w:val="004F4788"/>
    <w:rsid w:val="004F4DF8"/>
    <w:rsid w:val="004F5D52"/>
    <w:rsid w:val="004F5E2D"/>
    <w:rsid w:val="004F610A"/>
    <w:rsid w:val="004F6322"/>
    <w:rsid w:val="004F63F4"/>
    <w:rsid w:val="004F647B"/>
    <w:rsid w:val="004F7426"/>
    <w:rsid w:val="004F7A17"/>
    <w:rsid w:val="004F7AA3"/>
    <w:rsid w:val="004F7AD4"/>
    <w:rsid w:val="004F7F52"/>
    <w:rsid w:val="005000C9"/>
    <w:rsid w:val="0050037E"/>
    <w:rsid w:val="00500A83"/>
    <w:rsid w:val="00500ABE"/>
    <w:rsid w:val="00500BFC"/>
    <w:rsid w:val="00500E88"/>
    <w:rsid w:val="00500FEE"/>
    <w:rsid w:val="0050150A"/>
    <w:rsid w:val="00501728"/>
    <w:rsid w:val="00502251"/>
    <w:rsid w:val="00502280"/>
    <w:rsid w:val="0050240B"/>
    <w:rsid w:val="00502530"/>
    <w:rsid w:val="005025D7"/>
    <w:rsid w:val="00502AD8"/>
    <w:rsid w:val="00503750"/>
    <w:rsid w:val="00503882"/>
    <w:rsid w:val="00503BD6"/>
    <w:rsid w:val="00503D52"/>
    <w:rsid w:val="00503E5E"/>
    <w:rsid w:val="005041F1"/>
    <w:rsid w:val="0050436A"/>
    <w:rsid w:val="005048A9"/>
    <w:rsid w:val="00504A49"/>
    <w:rsid w:val="00504A4F"/>
    <w:rsid w:val="00504C94"/>
    <w:rsid w:val="00504FE5"/>
    <w:rsid w:val="005059D4"/>
    <w:rsid w:val="00505F97"/>
    <w:rsid w:val="0050610C"/>
    <w:rsid w:val="005061B3"/>
    <w:rsid w:val="00506595"/>
    <w:rsid w:val="00507059"/>
    <w:rsid w:val="00507210"/>
    <w:rsid w:val="00507431"/>
    <w:rsid w:val="00507558"/>
    <w:rsid w:val="005076B0"/>
    <w:rsid w:val="00510014"/>
    <w:rsid w:val="0051010C"/>
    <w:rsid w:val="005117E3"/>
    <w:rsid w:val="00511856"/>
    <w:rsid w:val="005124C0"/>
    <w:rsid w:val="005125CD"/>
    <w:rsid w:val="00512762"/>
    <w:rsid w:val="005128F5"/>
    <w:rsid w:val="00512D83"/>
    <w:rsid w:val="00513046"/>
    <w:rsid w:val="0051318F"/>
    <w:rsid w:val="00513624"/>
    <w:rsid w:val="00513CA3"/>
    <w:rsid w:val="00513DC1"/>
    <w:rsid w:val="0051439E"/>
    <w:rsid w:val="00514963"/>
    <w:rsid w:val="00514AE3"/>
    <w:rsid w:val="00514BD6"/>
    <w:rsid w:val="00514CE6"/>
    <w:rsid w:val="00514E5F"/>
    <w:rsid w:val="005150B5"/>
    <w:rsid w:val="00515735"/>
    <w:rsid w:val="005159BC"/>
    <w:rsid w:val="0051606E"/>
    <w:rsid w:val="005162DD"/>
    <w:rsid w:val="0051670B"/>
    <w:rsid w:val="00516AFF"/>
    <w:rsid w:val="00516B51"/>
    <w:rsid w:val="00516C80"/>
    <w:rsid w:val="00516D87"/>
    <w:rsid w:val="00516F1B"/>
    <w:rsid w:val="005170EF"/>
    <w:rsid w:val="005174A0"/>
    <w:rsid w:val="00517B20"/>
    <w:rsid w:val="00517E15"/>
    <w:rsid w:val="00520333"/>
    <w:rsid w:val="00520424"/>
    <w:rsid w:val="00520715"/>
    <w:rsid w:val="00520BAD"/>
    <w:rsid w:val="00520C09"/>
    <w:rsid w:val="00521647"/>
    <w:rsid w:val="00521F2F"/>
    <w:rsid w:val="00522095"/>
    <w:rsid w:val="005222B1"/>
    <w:rsid w:val="00522354"/>
    <w:rsid w:val="00522B63"/>
    <w:rsid w:val="00522BDC"/>
    <w:rsid w:val="005233C9"/>
    <w:rsid w:val="005237BA"/>
    <w:rsid w:val="00523986"/>
    <w:rsid w:val="00523AAC"/>
    <w:rsid w:val="00523BE0"/>
    <w:rsid w:val="005241ED"/>
    <w:rsid w:val="005242D7"/>
    <w:rsid w:val="00524C06"/>
    <w:rsid w:val="00525253"/>
    <w:rsid w:val="00525406"/>
    <w:rsid w:val="00525955"/>
    <w:rsid w:val="00525F3E"/>
    <w:rsid w:val="00525F94"/>
    <w:rsid w:val="00526855"/>
    <w:rsid w:val="00526A85"/>
    <w:rsid w:val="00526B9C"/>
    <w:rsid w:val="00527761"/>
    <w:rsid w:val="0053007E"/>
    <w:rsid w:val="00530B14"/>
    <w:rsid w:val="00530CC4"/>
    <w:rsid w:val="00530EE1"/>
    <w:rsid w:val="00531718"/>
    <w:rsid w:val="00531781"/>
    <w:rsid w:val="00532066"/>
    <w:rsid w:val="005321E0"/>
    <w:rsid w:val="005322C5"/>
    <w:rsid w:val="005322E3"/>
    <w:rsid w:val="0053315B"/>
    <w:rsid w:val="0053325D"/>
    <w:rsid w:val="00533317"/>
    <w:rsid w:val="005339FE"/>
    <w:rsid w:val="0053446C"/>
    <w:rsid w:val="00534DE0"/>
    <w:rsid w:val="00535B46"/>
    <w:rsid w:val="00535B53"/>
    <w:rsid w:val="00535C09"/>
    <w:rsid w:val="00536EEA"/>
    <w:rsid w:val="00536FD8"/>
    <w:rsid w:val="005373F9"/>
    <w:rsid w:val="005378AD"/>
    <w:rsid w:val="00537D62"/>
    <w:rsid w:val="0054051C"/>
    <w:rsid w:val="005405F4"/>
    <w:rsid w:val="00540C69"/>
    <w:rsid w:val="00540F96"/>
    <w:rsid w:val="0054132C"/>
    <w:rsid w:val="00541417"/>
    <w:rsid w:val="005415DB"/>
    <w:rsid w:val="00541681"/>
    <w:rsid w:val="0054172C"/>
    <w:rsid w:val="005433FC"/>
    <w:rsid w:val="00543759"/>
    <w:rsid w:val="00543E35"/>
    <w:rsid w:val="00544061"/>
    <w:rsid w:val="00544699"/>
    <w:rsid w:val="00544A0A"/>
    <w:rsid w:val="00544B5A"/>
    <w:rsid w:val="0054524A"/>
    <w:rsid w:val="00545294"/>
    <w:rsid w:val="0054530D"/>
    <w:rsid w:val="00545712"/>
    <w:rsid w:val="00545A95"/>
    <w:rsid w:val="00545AFB"/>
    <w:rsid w:val="005460AF"/>
    <w:rsid w:val="00546287"/>
    <w:rsid w:val="005467E6"/>
    <w:rsid w:val="00546EED"/>
    <w:rsid w:val="00547414"/>
    <w:rsid w:val="0054761C"/>
    <w:rsid w:val="00547C19"/>
    <w:rsid w:val="00547C64"/>
    <w:rsid w:val="00547D0F"/>
    <w:rsid w:val="00550277"/>
    <w:rsid w:val="005507C8"/>
    <w:rsid w:val="00550D36"/>
    <w:rsid w:val="00550D88"/>
    <w:rsid w:val="00551463"/>
    <w:rsid w:val="005514A4"/>
    <w:rsid w:val="005516C1"/>
    <w:rsid w:val="0055173E"/>
    <w:rsid w:val="00551D87"/>
    <w:rsid w:val="005524EE"/>
    <w:rsid w:val="005529B5"/>
    <w:rsid w:val="00552F50"/>
    <w:rsid w:val="00553198"/>
    <w:rsid w:val="00553320"/>
    <w:rsid w:val="00553898"/>
    <w:rsid w:val="005538EC"/>
    <w:rsid w:val="00553A03"/>
    <w:rsid w:val="00553AA6"/>
    <w:rsid w:val="00553F42"/>
    <w:rsid w:val="00554384"/>
    <w:rsid w:val="00554420"/>
    <w:rsid w:val="005547DD"/>
    <w:rsid w:val="00554E2A"/>
    <w:rsid w:val="00554EB2"/>
    <w:rsid w:val="00554F88"/>
    <w:rsid w:val="005554BA"/>
    <w:rsid w:val="00555B02"/>
    <w:rsid w:val="00555C5B"/>
    <w:rsid w:val="00555EE3"/>
    <w:rsid w:val="00556DCA"/>
    <w:rsid w:val="005570AF"/>
    <w:rsid w:val="005572DB"/>
    <w:rsid w:val="00557749"/>
    <w:rsid w:val="00557999"/>
    <w:rsid w:val="00557FE6"/>
    <w:rsid w:val="005608DB"/>
    <w:rsid w:val="00560AD4"/>
    <w:rsid w:val="00560D0D"/>
    <w:rsid w:val="00560FBB"/>
    <w:rsid w:val="00561140"/>
    <w:rsid w:val="00561843"/>
    <w:rsid w:val="005624C7"/>
    <w:rsid w:val="005627ED"/>
    <w:rsid w:val="005629DD"/>
    <w:rsid w:val="00562A90"/>
    <w:rsid w:val="005639E4"/>
    <w:rsid w:val="00563A68"/>
    <w:rsid w:val="00563C8A"/>
    <w:rsid w:val="00564314"/>
    <w:rsid w:val="005645E2"/>
    <w:rsid w:val="00564D1C"/>
    <w:rsid w:val="00565641"/>
    <w:rsid w:val="00565D04"/>
    <w:rsid w:val="00565E10"/>
    <w:rsid w:val="0056615D"/>
    <w:rsid w:val="00566FC3"/>
    <w:rsid w:val="005673B6"/>
    <w:rsid w:val="005676E1"/>
    <w:rsid w:val="00567A0D"/>
    <w:rsid w:val="00567DBF"/>
    <w:rsid w:val="00567E21"/>
    <w:rsid w:val="00567F4E"/>
    <w:rsid w:val="00567FA2"/>
    <w:rsid w:val="00567FE4"/>
    <w:rsid w:val="0057050B"/>
    <w:rsid w:val="00570791"/>
    <w:rsid w:val="00570B44"/>
    <w:rsid w:val="00571268"/>
    <w:rsid w:val="00571461"/>
    <w:rsid w:val="005716C1"/>
    <w:rsid w:val="00571982"/>
    <w:rsid w:val="00571C99"/>
    <w:rsid w:val="00571FA9"/>
    <w:rsid w:val="00572311"/>
    <w:rsid w:val="0057251C"/>
    <w:rsid w:val="0057260D"/>
    <w:rsid w:val="00572B77"/>
    <w:rsid w:val="00572E9D"/>
    <w:rsid w:val="005734DD"/>
    <w:rsid w:val="00573D47"/>
    <w:rsid w:val="005740E7"/>
    <w:rsid w:val="005746CA"/>
    <w:rsid w:val="00574EBC"/>
    <w:rsid w:val="00574F85"/>
    <w:rsid w:val="00575E28"/>
    <w:rsid w:val="00576DD8"/>
    <w:rsid w:val="005771F6"/>
    <w:rsid w:val="0057738C"/>
    <w:rsid w:val="005775A5"/>
    <w:rsid w:val="00577670"/>
    <w:rsid w:val="00577B57"/>
    <w:rsid w:val="00577D13"/>
    <w:rsid w:val="00580470"/>
    <w:rsid w:val="00580EC3"/>
    <w:rsid w:val="0058112F"/>
    <w:rsid w:val="0058120B"/>
    <w:rsid w:val="005821A8"/>
    <w:rsid w:val="005821C9"/>
    <w:rsid w:val="005825B1"/>
    <w:rsid w:val="005828B7"/>
    <w:rsid w:val="00582B38"/>
    <w:rsid w:val="00582B81"/>
    <w:rsid w:val="00583454"/>
    <w:rsid w:val="00583A50"/>
    <w:rsid w:val="00583AC6"/>
    <w:rsid w:val="00583DC5"/>
    <w:rsid w:val="00583EA1"/>
    <w:rsid w:val="00584304"/>
    <w:rsid w:val="00584EB7"/>
    <w:rsid w:val="00585149"/>
    <w:rsid w:val="00585DBD"/>
    <w:rsid w:val="00586258"/>
    <w:rsid w:val="0058698C"/>
    <w:rsid w:val="005869D0"/>
    <w:rsid w:val="005874A6"/>
    <w:rsid w:val="005874CF"/>
    <w:rsid w:val="005875F1"/>
    <w:rsid w:val="005876FE"/>
    <w:rsid w:val="005877F0"/>
    <w:rsid w:val="0059002A"/>
    <w:rsid w:val="00590131"/>
    <w:rsid w:val="005903DE"/>
    <w:rsid w:val="005908F1"/>
    <w:rsid w:val="00590BA6"/>
    <w:rsid w:val="00590CB7"/>
    <w:rsid w:val="00590E30"/>
    <w:rsid w:val="0059144D"/>
    <w:rsid w:val="00591704"/>
    <w:rsid w:val="0059182D"/>
    <w:rsid w:val="0059190D"/>
    <w:rsid w:val="00591A35"/>
    <w:rsid w:val="00591AC1"/>
    <w:rsid w:val="00591BF2"/>
    <w:rsid w:val="00591F2D"/>
    <w:rsid w:val="00592415"/>
    <w:rsid w:val="00592B3C"/>
    <w:rsid w:val="005941F7"/>
    <w:rsid w:val="005945F3"/>
    <w:rsid w:val="00594D79"/>
    <w:rsid w:val="00594F46"/>
    <w:rsid w:val="005952BD"/>
    <w:rsid w:val="005954C7"/>
    <w:rsid w:val="00595940"/>
    <w:rsid w:val="00595FE8"/>
    <w:rsid w:val="00596378"/>
    <w:rsid w:val="00596456"/>
    <w:rsid w:val="005967A3"/>
    <w:rsid w:val="00597A34"/>
    <w:rsid w:val="00597B61"/>
    <w:rsid w:val="00597D05"/>
    <w:rsid w:val="005A002C"/>
    <w:rsid w:val="005A03E4"/>
    <w:rsid w:val="005A057B"/>
    <w:rsid w:val="005A0885"/>
    <w:rsid w:val="005A0B50"/>
    <w:rsid w:val="005A0C6F"/>
    <w:rsid w:val="005A1956"/>
    <w:rsid w:val="005A1963"/>
    <w:rsid w:val="005A1997"/>
    <w:rsid w:val="005A1EE6"/>
    <w:rsid w:val="005A21EF"/>
    <w:rsid w:val="005A2562"/>
    <w:rsid w:val="005A3212"/>
    <w:rsid w:val="005A32D9"/>
    <w:rsid w:val="005A3992"/>
    <w:rsid w:val="005A3B10"/>
    <w:rsid w:val="005A3E8B"/>
    <w:rsid w:val="005A42AF"/>
    <w:rsid w:val="005A449B"/>
    <w:rsid w:val="005A462F"/>
    <w:rsid w:val="005A4D10"/>
    <w:rsid w:val="005A4D9B"/>
    <w:rsid w:val="005A51A9"/>
    <w:rsid w:val="005A56E8"/>
    <w:rsid w:val="005A5847"/>
    <w:rsid w:val="005A67A0"/>
    <w:rsid w:val="005A6AB2"/>
    <w:rsid w:val="005A6BBD"/>
    <w:rsid w:val="005A6C47"/>
    <w:rsid w:val="005A6E5B"/>
    <w:rsid w:val="005A6F59"/>
    <w:rsid w:val="005A74B6"/>
    <w:rsid w:val="005A765D"/>
    <w:rsid w:val="005A7863"/>
    <w:rsid w:val="005A7F5D"/>
    <w:rsid w:val="005B01AA"/>
    <w:rsid w:val="005B096D"/>
    <w:rsid w:val="005B0B61"/>
    <w:rsid w:val="005B0C49"/>
    <w:rsid w:val="005B1CEF"/>
    <w:rsid w:val="005B1F44"/>
    <w:rsid w:val="005B2170"/>
    <w:rsid w:val="005B23E9"/>
    <w:rsid w:val="005B2612"/>
    <w:rsid w:val="005B2B81"/>
    <w:rsid w:val="005B32BC"/>
    <w:rsid w:val="005B3461"/>
    <w:rsid w:val="005B3468"/>
    <w:rsid w:val="005B36BC"/>
    <w:rsid w:val="005B3780"/>
    <w:rsid w:val="005B39AB"/>
    <w:rsid w:val="005B39BD"/>
    <w:rsid w:val="005B3BB4"/>
    <w:rsid w:val="005B413D"/>
    <w:rsid w:val="005B4961"/>
    <w:rsid w:val="005B4BE0"/>
    <w:rsid w:val="005B5027"/>
    <w:rsid w:val="005B5704"/>
    <w:rsid w:val="005B5C37"/>
    <w:rsid w:val="005B6274"/>
    <w:rsid w:val="005B69E9"/>
    <w:rsid w:val="005B6ED6"/>
    <w:rsid w:val="005C03AA"/>
    <w:rsid w:val="005C0A3E"/>
    <w:rsid w:val="005C15B7"/>
    <w:rsid w:val="005C1ACF"/>
    <w:rsid w:val="005C1AD6"/>
    <w:rsid w:val="005C2477"/>
    <w:rsid w:val="005C2771"/>
    <w:rsid w:val="005C31F7"/>
    <w:rsid w:val="005C3C4E"/>
    <w:rsid w:val="005C3D00"/>
    <w:rsid w:val="005C3E89"/>
    <w:rsid w:val="005C40C5"/>
    <w:rsid w:val="005C4690"/>
    <w:rsid w:val="005C47BC"/>
    <w:rsid w:val="005C4802"/>
    <w:rsid w:val="005C4A2D"/>
    <w:rsid w:val="005C4D30"/>
    <w:rsid w:val="005C533C"/>
    <w:rsid w:val="005C5563"/>
    <w:rsid w:val="005C5848"/>
    <w:rsid w:val="005C5909"/>
    <w:rsid w:val="005C5D33"/>
    <w:rsid w:val="005C6006"/>
    <w:rsid w:val="005C64C4"/>
    <w:rsid w:val="005C681C"/>
    <w:rsid w:val="005C699F"/>
    <w:rsid w:val="005C70AE"/>
    <w:rsid w:val="005C72B4"/>
    <w:rsid w:val="005C766A"/>
    <w:rsid w:val="005C7728"/>
    <w:rsid w:val="005C7936"/>
    <w:rsid w:val="005D022A"/>
    <w:rsid w:val="005D0417"/>
    <w:rsid w:val="005D0598"/>
    <w:rsid w:val="005D06C3"/>
    <w:rsid w:val="005D0909"/>
    <w:rsid w:val="005D0A78"/>
    <w:rsid w:val="005D128A"/>
    <w:rsid w:val="005D1B05"/>
    <w:rsid w:val="005D2217"/>
    <w:rsid w:val="005D268B"/>
    <w:rsid w:val="005D28BC"/>
    <w:rsid w:val="005D2B11"/>
    <w:rsid w:val="005D2DC8"/>
    <w:rsid w:val="005D30C3"/>
    <w:rsid w:val="005D31E4"/>
    <w:rsid w:val="005D3691"/>
    <w:rsid w:val="005D391C"/>
    <w:rsid w:val="005D3B72"/>
    <w:rsid w:val="005D4999"/>
    <w:rsid w:val="005D4D2D"/>
    <w:rsid w:val="005D4E2D"/>
    <w:rsid w:val="005D4F42"/>
    <w:rsid w:val="005D5440"/>
    <w:rsid w:val="005D574A"/>
    <w:rsid w:val="005D622E"/>
    <w:rsid w:val="005D6393"/>
    <w:rsid w:val="005D64F9"/>
    <w:rsid w:val="005D6679"/>
    <w:rsid w:val="005D6EBC"/>
    <w:rsid w:val="005E0ADB"/>
    <w:rsid w:val="005E0F85"/>
    <w:rsid w:val="005E159B"/>
    <w:rsid w:val="005E171B"/>
    <w:rsid w:val="005E1825"/>
    <w:rsid w:val="005E18BB"/>
    <w:rsid w:val="005E2572"/>
    <w:rsid w:val="005E3614"/>
    <w:rsid w:val="005E36E0"/>
    <w:rsid w:val="005E3719"/>
    <w:rsid w:val="005E3A4C"/>
    <w:rsid w:val="005E40F4"/>
    <w:rsid w:val="005E4441"/>
    <w:rsid w:val="005E44D9"/>
    <w:rsid w:val="005E46D1"/>
    <w:rsid w:val="005E51CE"/>
    <w:rsid w:val="005E5650"/>
    <w:rsid w:val="005E58FF"/>
    <w:rsid w:val="005E6003"/>
    <w:rsid w:val="005E60F1"/>
    <w:rsid w:val="005E6377"/>
    <w:rsid w:val="005E63A0"/>
    <w:rsid w:val="005E66A8"/>
    <w:rsid w:val="005E6B4A"/>
    <w:rsid w:val="005E6CE1"/>
    <w:rsid w:val="005E7365"/>
    <w:rsid w:val="005E76DE"/>
    <w:rsid w:val="005F0984"/>
    <w:rsid w:val="005F0AF8"/>
    <w:rsid w:val="005F0BC0"/>
    <w:rsid w:val="005F11F1"/>
    <w:rsid w:val="005F21FB"/>
    <w:rsid w:val="005F2591"/>
    <w:rsid w:val="005F2E68"/>
    <w:rsid w:val="005F30A1"/>
    <w:rsid w:val="005F32E3"/>
    <w:rsid w:val="005F3AE6"/>
    <w:rsid w:val="005F3D98"/>
    <w:rsid w:val="005F40A9"/>
    <w:rsid w:val="005F414F"/>
    <w:rsid w:val="005F4185"/>
    <w:rsid w:val="005F460F"/>
    <w:rsid w:val="005F5308"/>
    <w:rsid w:val="005F5547"/>
    <w:rsid w:val="005F55A6"/>
    <w:rsid w:val="005F588D"/>
    <w:rsid w:val="005F5BA4"/>
    <w:rsid w:val="005F5D51"/>
    <w:rsid w:val="005F6652"/>
    <w:rsid w:val="005F6658"/>
    <w:rsid w:val="005F68BD"/>
    <w:rsid w:val="005F6FFB"/>
    <w:rsid w:val="005F77B4"/>
    <w:rsid w:val="005F78FC"/>
    <w:rsid w:val="005F7B5A"/>
    <w:rsid w:val="005F7D46"/>
    <w:rsid w:val="006008D4"/>
    <w:rsid w:val="006009DD"/>
    <w:rsid w:val="00600BD2"/>
    <w:rsid w:val="00601654"/>
    <w:rsid w:val="0060197E"/>
    <w:rsid w:val="00601A08"/>
    <w:rsid w:val="00601F0D"/>
    <w:rsid w:val="0060218A"/>
    <w:rsid w:val="00602843"/>
    <w:rsid w:val="00602B99"/>
    <w:rsid w:val="00602D1D"/>
    <w:rsid w:val="00602F63"/>
    <w:rsid w:val="006036A2"/>
    <w:rsid w:val="00603BF9"/>
    <w:rsid w:val="0060414F"/>
    <w:rsid w:val="0060484F"/>
    <w:rsid w:val="0060499E"/>
    <w:rsid w:val="00604AF6"/>
    <w:rsid w:val="00604D62"/>
    <w:rsid w:val="00605AB7"/>
    <w:rsid w:val="00606101"/>
    <w:rsid w:val="006063D0"/>
    <w:rsid w:val="00606E34"/>
    <w:rsid w:val="00607021"/>
    <w:rsid w:val="00607506"/>
    <w:rsid w:val="00607804"/>
    <w:rsid w:val="006079B1"/>
    <w:rsid w:val="00607EF5"/>
    <w:rsid w:val="00610B3D"/>
    <w:rsid w:val="006122C8"/>
    <w:rsid w:val="006124AA"/>
    <w:rsid w:val="00613008"/>
    <w:rsid w:val="00613036"/>
    <w:rsid w:val="006134F4"/>
    <w:rsid w:val="006138E0"/>
    <w:rsid w:val="00613E22"/>
    <w:rsid w:val="0061400F"/>
    <w:rsid w:val="006142C3"/>
    <w:rsid w:val="00614C60"/>
    <w:rsid w:val="006156B0"/>
    <w:rsid w:val="0061591F"/>
    <w:rsid w:val="00615F22"/>
    <w:rsid w:val="0061690B"/>
    <w:rsid w:val="0061701C"/>
    <w:rsid w:val="006177E8"/>
    <w:rsid w:val="006178A1"/>
    <w:rsid w:val="00617955"/>
    <w:rsid w:val="00617FBE"/>
    <w:rsid w:val="00620268"/>
    <w:rsid w:val="006208CF"/>
    <w:rsid w:val="00620CAE"/>
    <w:rsid w:val="00621065"/>
    <w:rsid w:val="006212C4"/>
    <w:rsid w:val="0062152F"/>
    <w:rsid w:val="00621696"/>
    <w:rsid w:val="00621760"/>
    <w:rsid w:val="0062189D"/>
    <w:rsid w:val="00621A29"/>
    <w:rsid w:val="00621AD5"/>
    <w:rsid w:val="00621BC3"/>
    <w:rsid w:val="00622D89"/>
    <w:rsid w:val="00624A72"/>
    <w:rsid w:val="00624C5A"/>
    <w:rsid w:val="00625643"/>
    <w:rsid w:val="00625B20"/>
    <w:rsid w:val="00625E57"/>
    <w:rsid w:val="00626688"/>
    <w:rsid w:val="006268EC"/>
    <w:rsid w:val="00627054"/>
    <w:rsid w:val="00627397"/>
    <w:rsid w:val="00627552"/>
    <w:rsid w:val="00627B16"/>
    <w:rsid w:val="0063006A"/>
    <w:rsid w:val="00630281"/>
    <w:rsid w:val="00630365"/>
    <w:rsid w:val="0063063B"/>
    <w:rsid w:val="00630B21"/>
    <w:rsid w:val="00630BBD"/>
    <w:rsid w:val="00630D58"/>
    <w:rsid w:val="00630E8A"/>
    <w:rsid w:val="006313CE"/>
    <w:rsid w:val="00631521"/>
    <w:rsid w:val="0063160B"/>
    <w:rsid w:val="00631CB9"/>
    <w:rsid w:val="00631F7A"/>
    <w:rsid w:val="00632572"/>
    <w:rsid w:val="006326E7"/>
    <w:rsid w:val="00632870"/>
    <w:rsid w:val="006329E0"/>
    <w:rsid w:val="0063325D"/>
    <w:rsid w:val="00633320"/>
    <w:rsid w:val="0063336C"/>
    <w:rsid w:val="006333A1"/>
    <w:rsid w:val="00633972"/>
    <w:rsid w:val="00633DCB"/>
    <w:rsid w:val="0063424D"/>
    <w:rsid w:val="0063432E"/>
    <w:rsid w:val="00634A81"/>
    <w:rsid w:val="00634ADA"/>
    <w:rsid w:val="00634CA6"/>
    <w:rsid w:val="00634D97"/>
    <w:rsid w:val="006350FD"/>
    <w:rsid w:val="006353D5"/>
    <w:rsid w:val="00635E22"/>
    <w:rsid w:val="0063639F"/>
    <w:rsid w:val="0063672C"/>
    <w:rsid w:val="00636F24"/>
    <w:rsid w:val="006372AA"/>
    <w:rsid w:val="006374C5"/>
    <w:rsid w:val="00637C9B"/>
    <w:rsid w:val="00640077"/>
    <w:rsid w:val="006406C7"/>
    <w:rsid w:val="006407C2"/>
    <w:rsid w:val="00640DAC"/>
    <w:rsid w:val="00641EBD"/>
    <w:rsid w:val="006429BB"/>
    <w:rsid w:val="00642D74"/>
    <w:rsid w:val="006430D5"/>
    <w:rsid w:val="00643857"/>
    <w:rsid w:val="00643903"/>
    <w:rsid w:val="00643FDC"/>
    <w:rsid w:val="0064458E"/>
    <w:rsid w:val="0064555A"/>
    <w:rsid w:val="00645604"/>
    <w:rsid w:val="00645830"/>
    <w:rsid w:val="006460E7"/>
    <w:rsid w:val="00646E04"/>
    <w:rsid w:val="0064721D"/>
    <w:rsid w:val="00647C02"/>
    <w:rsid w:val="00647F94"/>
    <w:rsid w:val="006500AB"/>
    <w:rsid w:val="006501DA"/>
    <w:rsid w:val="0065093F"/>
    <w:rsid w:val="00650D24"/>
    <w:rsid w:val="00650F4E"/>
    <w:rsid w:val="00650F56"/>
    <w:rsid w:val="0065174B"/>
    <w:rsid w:val="00651C6F"/>
    <w:rsid w:val="00651FE8"/>
    <w:rsid w:val="006520C1"/>
    <w:rsid w:val="006521F2"/>
    <w:rsid w:val="00652205"/>
    <w:rsid w:val="006526BB"/>
    <w:rsid w:val="00654B59"/>
    <w:rsid w:val="006550D4"/>
    <w:rsid w:val="00655474"/>
    <w:rsid w:val="0065550A"/>
    <w:rsid w:val="006563FE"/>
    <w:rsid w:val="0065690B"/>
    <w:rsid w:val="00656A29"/>
    <w:rsid w:val="00656C1C"/>
    <w:rsid w:val="00656C71"/>
    <w:rsid w:val="00656D28"/>
    <w:rsid w:val="00657068"/>
    <w:rsid w:val="00657909"/>
    <w:rsid w:val="00657B7F"/>
    <w:rsid w:val="00657BA4"/>
    <w:rsid w:val="00660078"/>
    <w:rsid w:val="006601B4"/>
    <w:rsid w:val="0066022B"/>
    <w:rsid w:val="00660B5C"/>
    <w:rsid w:val="00661544"/>
    <w:rsid w:val="00661624"/>
    <w:rsid w:val="006619E3"/>
    <w:rsid w:val="00661F59"/>
    <w:rsid w:val="006620B0"/>
    <w:rsid w:val="0066215A"/>
    <w:rsid w:val="006621C8"/>
    <w:rsid w:val="00662853"/>
    <w:rsid w:val="006628C1"/>
    <w:rsid w:val="00662AED"/>
    <w:rsid w:val="00662E72"/>
    <w:rsid w:val="0066320B"/>
    <w:rsid w:val="0066394B"/>
    <w:rsid w:val="00663CBF"/>
    <w:rsid w:val="00663CC8"/>
    <w:rsid w:val="006649CD"/>
    <w:rsid w:val="00664B9E"/>
    <w:rsid w:val="0066576C"/>
    <w:rsid w:val="00665959"/>
    <w:rsid w:val="00666206"/>
    <w:rsid w:val="00666D63"/>
    <w:rsid w:val="00666FE6"/>
    <w:rsid w:val="006671FD"/>
    <w:rsid w:val="0066757F"/>
    <w:rsid w:val="006675CD"/>
    <w:rsid w:val="006675EC"/>
    <w:rsid w:val="00667D8C"/>
    <w:rsid w:val="00670595"/>
    <w:rsid w:val="006707FC"/>
    <w:rsid w:val="00670A30"/>
    <w:rsid w:val="00671324"/>
    <w:rsid w:val="00671572"/>
    <w:rsid w:val="00671762"/>
    <w:rsid w:val="006722E1"/>
    <w:rsid w:val="0067251D"/>
    <w:rsid w:val="006725E9"/>
    <w:rsid w:val="006725F2"/>
    <w:rsid w:val="00672B80"/>
    <w:rsid w:val="00672DDF"/>
    <w:rsid w:val="00672F05"/>
    <w:rsid w:val="0067342E"/>
    <w:rsid w:val="006734EA"/>
    <w:rsid w:val="00673E49"/>
    <w:rsid w:val="0067402F"/>
    <w:rsid w:val="00674476"/>
    <w:rsid w:val="006745EB"/>
    <w:rsid w:val="00674AC5"/>
    <w:rsid w:val="00674CC9"/>
    <w:rsid w:val="00675062"/>
    <w:rsid w:val="0067572C"/>
    <w:rsid w:val="00675967"/>
    <w:rsid w:val="00675BAF"/>
    <w:rsid w:val="00675E8B"/>
    <w:rsid w:val="00676708"/>
    <w:rsid w:val="00676A7E"/>
    <w:rsid w:val="00676C68"/>
    <w:rsid w:val="006778E1"/>
    <w:rsid w:val="00680032"/>
    <w:rsid w:val="00680EB8"/>
    <w:rsid w:val="006810BF"/>
    <w:rsid w:val="00681168"/>
    <w:rsid w:val="0068139B"/>
    <w:rsid w:val="0068197D"/>
    <w:rsid w:val="00681E26"/>
    <w:rsid w:val="006821F3"/>
    <w:rsid w:val="006826BE"/>
    <w:rsid w:val="0068298B"/>
    <w:rsid w:val="00682D26"/>
    <w:rsid w:val="00683053"/>
    <w:rsid w:val="0068360D"/>
    <w:rsid w:val="0068406D"/>
    <w:rsid w:val="0068455A"/>
    <w:rsid w:val="00684698"/>
    <w:rsid w:val="00684D08"/>
    <w:rsid w:val="00684EB7"/>
    <w:rsid w:val="00684EDF"/>
    <w:rsid w:val="0068518D"/>
    <w:rsid w:val="0068538F"/>
    <w:rsid w:val="006854D0"/>
    <w:rsid w:val="00685782"/>
    <w:rsid w:val="00685FD5"/>
    <w:rsid w:val="006862A1"/>
    <w:rsid w:val="00686345"/>
    <w:rsid w:val="006864A9"/>
    <w:rsid w:val="006866C7"/>
    <w:rsid w:val="0068674A"/>
    <w:rsid w:val="00686989"/>
    <w:rsid w:val="00686A7F"/>
    <w:rsid w:val="0068734A"/>
    <w:rsid w:val="00687BFC"/>
    <w:rsid w:val="006917C3"/>
    <w:rsid w:val="00691E41"/>
    <w:rsid w:val="0069238F"/>
    <w:rsid w:val="00692537"/>
    <w:rsid w:val="0069255B"/>
    <w:rsid w:val="0069281B"/>
    <w:rsid w:val="00692C98"/>
    <w:rsid w:val="00692CD3"/>
    <w:rsid w:val="00692F1C"/>
    <w:rsid w:val="0069334B"/>
    <w:rsid w:val="00693B1C"/>
    <w:rsid w:val="00693D87"/>
    <w:rsid w:val="00693F6A"/>
    <w:rsid w:val="00693F92"/>
    <w:rsid w:val="00694121"/>
    <w:rsid w:val="006942A5"/>
    <w:rsid w:val="0069450B"/>
    <w:rsid w:val="00694724"/>
    <w:rsid w:val="006949B8"/>
    <w:rsid w:val="00695550"/>
    <w:rsid w:val="00695D3A"/>
    <w:rsid w:val="00695DF0"/>
    <w:rsid w:val="00695E3F"/>
    <w:rsid w:val="006969E2"/>
    <w:rsid w:val="00696AEA"/>
    <w:rsid w:val="00697159"/>
    <w:rsid w:val="006A0734"/>
    <w:rsid w:val="006A17AA"/>
    <w:rsid w:val="006A1C44"/>
    <w:rsid w:val="006A241A"/>
    <w:rsid w:val="006A25A0"/>
    <w:rsid w:val="006A287C"/>
    <w:rsid w:val="006A2BD1"/>
    <w:rsid w:val="006A2E7A"/>
    <w:rsid w:val="006A3284"/>
    <w:rsid w:val="006A33BB"/>
    <w:rsid w:val="006A3551"/>
    <w:rsid w:val="006A35CF"/>
    <w:rsid w:val="006A364B"/>
    <w:rsid w:val="006A3FF5"/>
    <w:rsid w:val="006A4055"/>
    <w:rsid w:val="006A4144"/>
    <w:rsid w:val="006A4E84"/>
    <w:rsid w:val="006A4E96"/>
    <w:rsid w:val="006A5122"/>
    <w:rsid w:val="006A548C"/>
    <w:rsid w:val="006A56E2"/>
    <w:rsid w:val="006A6BED"/>
    <w:rsid w:val="006A6F0E"/>
    <w:rsid w:val="006A790D"/>
    <w:rsid w:val="006A799A"/>
    <w:rsid w:val="006A7BB2"/>
    <w:rsid w:val="006A7D0C"/>
    <w:rsid w:val="006B02FB"/>
    <w:rsid w:val="006B08EC"/>
    <w:rsid w:val="006B0F03"/>
    <w:rsid w:val="006B13AE"/>
    <w:rsid w:val="006B13B8"/>
    <w:rsid w:val="006B17CF"/>
    <w:rsid w:val="006B195C"/>
    <w:rsid w:val="006B1EB4"/>
    <w:rsid w:val="006B2CEE"/>
    <w:rsid w:val="006B31E1"/>
    <w:rsid w:val="006B34AB"/>
    <w:rsid w:val="006B38AD"/>
    <w:rsid w:val="006B3B87"/>
    <w:rsid w:val="006B3F74"/>
    <w:rsid w:val="006B4088"/>
    <w:rsid w:val="006B43D0"/>
    <w:rsid w:val="006B4861"/>
    <w:rsid w:val="006B4F2B"/>
    <w:rsid w:val="006B519D"/>
    <w:rsid w:val="006B5261"/>
    <w:rsid w:val="006B5426"/>
    <w:rsid w:val="006B553B"/>
    <w:rsid w:val="006B5C93"/>
    <w:rsid w:val="006B6069"/>
    <w:rsid w:val="006B69D9"/>
    <w:rsid w:val="006B69EA"/>
    <w:rsid w:val="006B6DFF"/>
    <w:rsid w:val="006B6ECC"/>
    <w:rsid w:val="006C0386"/>
    <w:rsid w:val="006C03B9"/>
    <w:rsid w:val="006C0555"/>
    <w:rsid w:val="006C0562"/>
    <w:rsid w:val="006C09C5"/>
    <w:rsid w:val="006C0B60"/>
    <w:rsid w:val="006C146D"/>
    <w:rsid w:val="006C1F2F"/>
    <w:rsid w:val="006C25D4"/>
    <w:rsid w:val="006C26F3"/>
    <w:rsid w:val="006C2A50"/>
    <w:rsid w:val="006C2AF3"/>
    <w:rsid w:val="006C30C6"/>
    <w:rsid w:val="006C340A"/>
    <w:rsid w:val="006C39F0"/>
    <w:rsid w:val="006C4234"/>
    <w:rsid w:val="006C42C4"/>
    <w:rsid w:val="006C45D8"/>
    <w:rsid w:val="006C4A99"/>
    <w:rsid w:val="006C5206"/>
    <w:rsid w:val="006C5B5B"/>
    <w:rsid w:val="006C6CD7"/>
    <w:rsid w:val="006C7679"/>
    <w:rsid w:val="006C77E4"/>
    <w:rsid w:val="006C7937"/>
    <w:rsid w:val="006D0023"/>
    <w:rsid w:val="006D05FD"/>
    <w:rsid w:val="006D065E"/>
    <w:rsid w:val="006D0BCA"/>
    <w:rsid w:val="006D1049"/>
    <w:rsid w:val="006D11FE"/>
    <w:rsid w:val="006D1254"/>
    <w:rsid w:val="006D157C"/>
    <w:rsid w:val="006D1ABD"/>
    <w:rsid w:val="006D20AF"/>
    <w:rsid w:val="006D2509"/>
    <w:rsid w:val="006D2DE8"/>
    <w:rsid w:val="006D2F2C"/>
    <w:rsid w:val="006D301A"/>
    <w:rsid w:val="006D3889"/>
    <w:rsid w:val="006D3A5A"/>
    <w:rsid w:val="006D3BA1"/>
    <w:rsid w:val="006D42AB"/>
    <w:rsid w:val="006D455A"/>
    <w:rsid w:val="006D4AF3"/>
    <w:rsid w:val="006D4BEE"/>
    <w:rsid w:val="006D4FD4"/>
    <w:rsid w:val="006D5035"/>
    <w:rsid w:val="006D51A2"/>
    <w:rsid w:val="006D529D"/>
    <w:rsid w:val="006D542D"/>
    <w:rsid w:val="006D5F4B"/>
    <w:rsid w:val="006D6610"/>
    <w:rsid w:val="006D6898"/>
    <w:rsid w:val="006D6AA2"/>
    <w:rsid w:val="006D7394"/>
    <w:rsid w:val="006D7D76"/>
    <w:rsid w:val="006E082F"/>
    <w:rsid w:val="006E0EAD"/>
    <w:rsid w:val="006E1AB9"/>
    <w:rsid w:val="006E2181"/>
    <w:rsid w:val="006E2763"/>
    <w:rsid w:val="006E284E"/>
    <w:rsid w:val="006E3081"/>
    <w:rsid w:val="006E3221"/>
    <w:rsid w:val="006E3938"/>
    <w:rsid w:val="006E4430"/>
    <w:rsid w:val="006E4D7D"/>
    <w:rsid w:val="006E5155"/>
    <w:rsid w:val="006E548A"/>
    <w:rsid w:val="006E5E50"/>
    <w:rsid w:val="006E602D"/>
    <w:rsid w:val="006E6218"/>
    <w:rsid w:val="006E629B"/>
    <w:rsid w:val="006E6414"/>
    <w:rsid w:val="006E6AE6"/>
    <w:rsid w:val="006E6B2D"/>
    <w:rsid w:val="006E6FAA"/>
    <w:rsid w:val="006E7245"/>
    <w:rsid w:val="006E7714"/>
    <w:rsid w:val="006E78B3"/>
    <w:rsid w:val="006F0190"/>
    <w:rsid w:val="006F02DF"/>
    <w:rsid w:val="006F0C7C"/>
    <w:rsid w:val="006F0F70"/>
    <w:rsid w:val="006F0FE2"/>
    <w:rsid w:val="006F15E7"/>
    <w:rsid w:val="006F18CC"/>
    <w:rsid w:val="006F2572"/>
    <w:rsid w:val="006F3DE2"/>
    <w:rsid w:val="006F48B1"/>
    <w:rsid w:val="006F48D6"/>
    <w:rsid w:val="006F4F35"/>
    <w:rsid w:val="006F5875"/>
    <w:rsid w:val="006F58F4"/>
    <w:rsid w:val="006F5A46"/>
    <w:rsid w:val="006F5CFE"/>
    <w:rsid w:val="006F5EA2"/>
    <w:rsid w:val="006F5F9C"/>
    <w:rsid w:val="006F6481"/>
    <w:rsid w:val="006F6850"/>
    <w:rsid w:val="006F730D"/>
    <w:rsid w:val="006F73AC"/>
    <w:rsid w:val="006F7B68"/>
    <w:rsid w:val="006F7CBA"/>
    <w:rsid w:val="00700050"/>
    <w:rsid w:val="007007B5"/>
    <w:rsid w:val="007012D5"/>
    <w:rsid w:val="007013CB"/>
    <w:rsid w:val="007014A7"/>
    <w:rsid w:val="00701DC7"/>
    <w:rsid w:val="00701E9E"/>
    <w:rsid w:val="00702201"/>
    <w:rsid w:val="00702DE8"/>
    <w:rsid w:val="00702F3C"/>
    <w:rsid w:val="00702F7E"/>
    <w:rsid w:val="007030EE"/>
    <w:rsid w:val="00703336"/>
    <w:rsid w:val="00703344"/>
    <w:rsid w:val="007036E4"/>
    <w:rsid w:val="00703B2F"/>
    <w:rsid w:val="00703C66"/>
    <w:rsid w:val="00704537"/>
    <w:rsid w:val="00704567"/>
    <w:rsid w:val="0070470A"/>
    <w:rsid w:val="00704EB0"/>
    <w:rsid w:val="00704F24"/>
    <w:rsid w:val="007051DB"/>
    <w:rsid w:val="0070618F"/>
    <w:rsid w:val="007063D2"/>
    <w:rsid w:val="007075B5"/>
    <w:rsid w:val="007075D9"/>
    <w:rsid w:val="00707BB0"/>
    <w:rsid w:val="00707ECB"/>
    <w:rsid w:val="00710071"/>
    <w:rsid w:val="007106A4"/>
    <w:rsid w:val="00710776"/>
    <w:rsid w:val="00710A46"/>
    <w:rsid w:val="00710CCF"/>
    <w:rsid w:val="00711AD7"/>
    <w:rsid w:val="00711FF6"/>
    <w:rsid w:val="0071233B"/>
    <w:rsid w:val="007126DC"/>
    <w:rsid w:val="007127CE"/>
    <w:rsid w:val="00713634"/>
    <w:rsid w:val="00713999"/>
    <w:rsid w:val="00713C83"/>
    <w:rsid w:val="00713D1E"/>
    <w:rsid w:val="00713E68"/>
    <w:rsid w:val="00714769"/>
    <w:rsid w:val="00714A30"/>
    <w:rsid w:val="00714A52"/>
    <w:rsid w:val="00714C1A"/>
    <w:rsid w:val="00715040"/>
    <w:rsid w:val="00715624"/>
    <w:rsid w:val="00716237"/>
    <w:rsid w:val="00716731"/>
    <w:rsid w:val="00716DE2"/>
    <w:rsid w:val="00717189"/>
    <w:rsid w:val="007176B4"/>
    <w:rsid w:val="007177B2"/>
    <w:rsid w:val="007203EA"/>
    <w:rsid w:val="0072075D"/>
    <w:rsid w:val="00720790"/>
    <w:rsid w:val="00720891"/>
    <w:rsid w:val="007209D4"/>
    <w:rsid w:val="007209DF"/>
    <w:rsid w:val="00720DA6"/>
    <w:rsid w:val="0072135C"/>
    <w:rsid w:val="007215B9"/>
    <w:rsid w:val="00721901"/>
    <w:rsid w:val="007223C0"/>
    <w:rsid w:val="007229F7"/>
    <w:rsid w:val="00722D83"/>
    <w:rsid w:val="00722E3D"/>
    <w:rsid w:val="00723242"/>
    <w:rsid w:val="0072356B"/>
    <w:rsid w:val="007235C9"/>
    <w:rsid w:val="00723637"/>
    <w:rsid w:val="00723EC1"/>
    <w:rsid w:val="00724BE6"/>
    <w:rsid w:val="007251F8"/>
    <w:rsid w:val="00725846"/>
    <w:rsid w:val="00725C98"/>
    <w:rsid w:val="00725E2A"/>
    <w:rsid w:val="00725ED6"/>
    <w:rsid w:val="00726FCC"/>
    <w:rsid w:val="007270FC"/>
    <w:rsid w:val="007272DF"/>
    <w:rsid w:val="0072777E"/>
    <w:rsid w:val="00727A24"/>
    <w:rsid w:val="007308CF"/>
    <w:rsid w:val="00730C56"/>
    <w:rsid w:val="007310AF"/>
    <w:rsid w:val="00731984"/>
    <w:rsid w:val="007319EA"/>
    <w:rsid w:val="00731DE4"/>
    <w:rsid w:val="0073203E"/>
    <w:rsid w:val="00732459"/>
    <w:rsid w:val="00732D6D"/>
    <w:rsid w:val="00732E1D"/>
    <w:rsid w:val="00733382"/>
    <w:rsid w:val="00733416"/>
    <w:rsid w:val="00733595"/>
    <w:rsid w:val="007336A3"/>
    <w:rsid w:val="00734496"/>
    <w:rsid w:val="00734554"/>
    <w:rsid w:val="00734AA7"/>
    <w:rsid w:val="007351F8"/>
    <w:rsid w:val="00735272"/>
    <w:rsid w:val="0073572F"/>
    <w:rsid w:val="00735B6A"/>
    <w:rsid w:val="00735BA1"/>
    <w:rsid w:val="00735E4C"/>
    <w:rsid w:val="00736920"/>
    <w:rsid w:val="00737241"/>
    <w:rsid w:val="00737442"/>
    <w:rsid w:val="007374DE"/>
    <w:rsid w:val="007379F1"/>
    <w:rsid w:val="00737CD8"/>
    <w:rsid w:val="00737D75"/>
    <w:rsid w:val="00740053"/>
    <w:rsid w:val="00740227"/>
    <w:rsid w:val="007402D0"/>
    <w:rsid w:val="00740409"/>
    <w:rsid w:val="00740699"/>
    <w:rsid w:val="00740D4C"/>
    <w:rsid w:val="00741A24"/>
    <w:rsid w:val="00741F88"/>
    <w:rsid w:val="00742330"/>
    <w:rsid w:val="00742939"/>
    <w:rsid w:val="00742A15"/>
    <w:rsid w:val="0074328A"/>
    <w:rsid w:val="00743542"/>
    <w:rsid w:val="007436D6"/>
    <w:rsid w:val="0074436D"/>
    <w:rsid w:val="0074466E"/>
    <w:rsid w:val="007449A7"/>
    <w:rsid w:val="00744DCF"/>
    <w:rsid w:val="00744FC5"/>
    <w:rsid w:val="00745350"/>
    <w:rsid w:val="0074629F"/>
    <w:rsid w:val="0074648E"/>
    <w:rsid w:val="007465CD"/>
    <w:rsid w:val="007468C5"/>
    <w:rsid w:val="00746B6A"/>
    <w:rsid w:val="0074710D"/>
    <w:rsid w:val="00750124"/>
    <w:rsid w:val="00750B7F"/>
    <w:rsid w:val="00750C25"/>
    <w:rsid w:val="00750C3E"/>
    <w:rsid w:val="00750E07"/>
    <w:rsid w:val="00751C70"/>
    <w:rsid w:val="00752033"/>
    <w:rsid w:val="0075206E"/>
    <w:rsid w:val="007521BC"/>
    <w:rsid w:val="00752BC4"/>
    <w:rsid w:val="007534FC"/>
    <w:rsid w:val="0075356B"/>
    <w:rsid w:val="007538FE"/>
    <w:rsid w:val="00753FC2"/>
    <w:rsid w:val="007540BB"/>
    <w:rsid w:val="00754173"/>
    <w:rsid w:val="007541E5"/>
    <w:rsid w:val="0075428E"/>
    <w:rsid w:val="0075448A"/>
    <w:rsid w:val="0075468D"/>
    <w:rsid w:val="00754EC6"/>
    <w:rsid w:val="007551A5"/>
    <w:rsid w:val="0075548E"/>
    <w:rsid w:val="00755A43"/>
    <w:rsid w:val="00755E9F"/>
    <w:rsid w:val="0075614E"/>
    <w:rsid w:val="0075634B"/>
    <w:rsid w:val="007564D5"/>
    <w:rsid w:val="00756537"/>
    <w:rsid w:val="007565D0"/>
    <w:rsid w:val="00756F7F"/>
    <w:rsid w:val="007578FB"/>
    <w:rsid w:val="00757BFF"/>
    <w:rsid w:val="00757CDF"/>
    <w:rsid w:val="007608E2"/>
    <w:rsid w:val="00760950"/>
    <w:rsid w:val="0076194B"/>
    <w:rsid w:val="00761C8A"/>
    <w:rsid w:val="00761F27"/>
    <w:rsid w:val="007626C8"/>
    <w:rsid w:val="00762715"/>
    <w:rsid w:val="007628AF"/>
    <w:rsid w:val="0076290A"/>
    <w:rsid w:val="00762E43"/>
    <w:rsid w:val="00762ED9"/>
    <w:rsid w:val="0076325D"/>
    <w:rsid w:val="007637A4"/>
    <w:rsid w:val="00763CD7"/>
    <w:rsid w:val="00763E02"/>
    <w:rsid w:val="00763E08"/>
    <w:rsid w:val="00763EB1"/>
    <w:rsid w:val="00764EB4"/>
    <w:rsid w:val="007652A1"/>
    <w:rsid w:val="007653E8"/>
    <w:rsid w:val="00765AA8"/>
    <w:rsid w:val="00766AF4"/>
    <w:rsid w:val="00767034"/>
    <w:rsid w:val="007671FE"/>
    <w:rsid w:val="00767D45"/>
    <w:rsid w:val="007700B9"/>
    <w:rsid w:val="007705B0"/>
    <w:rsid w:val="007706CE"/>
    <w:rsid w:val="00770AFB"/>
    <w:rsid w:val="00771799"/>
    <w:rsid w:val="00771C99"/>
    <w:rsid w:val="007724A2"/>
    <w:rsid w:val="00772FA4"/>
    <w:rsid w:val="00773241"/>
    <w:rsid w:val="00773D6B"/>
    <w:rsid w:val="00773D87"/>
    <w:rsid w:val="00774071"/>
    <w:rsid w:val="007747C8"/>
    <w:rsid w:val="00774B37"/>
    <w:rsid w:val="00774D99"/>
    <w:rsid w:val="00774E98"/>
    <w:rsid w:val="00774EA5"/>
    <w:rsid w:val="00775506"/>
    <w:rsid w:val="00775844"/>
    <w:rsid w:val="00775F5B"/>
    <w:rsid w:val="00776F38"/>
    <w:rsid w:val="00777454"/>
    <w:rsid w:val="00777CA3"/>
    <w:rsid w:val="00777F28"/>
    <w:rsid w:val="00780087"/>
    <w:rsid w:val="007803E2"/>
    <w:rsid w:val="00780480"/>
    <w:rsid w:val="0078057A"/>
    <w:rsid w:val="00780C66"/>
    <w:rsid w:val="00781204"/>
    <w:rsid w:val="007814FD"/>
    <w:rsid w:val="00781C9E"/>
    <w:rsid w:val="00781F01"/>
    <w:rsid w:val="00782198"/>
    <w:rsid w:val="00782746"/>
    <w:rsid w:val="00782BE4"/>
    <w:rsid w:val="00783823"/>
    <w:rsid w:val="00783EE6"/>
    <w:rsid w:val="00784AB5"/>
    <w:rsid w:val="0078530D"/>
    <w:rsid w:val="00785670"/>
    <w:rsid w:val="00785DBD"/>
    <w:rsid w:val="00785E9E"/>
    <w:rsid w:val="00785F0B"/>
    <w:rsid w:val="0078614E"/>
    <w:rsid w:val="007867FA"/>
    <w:rsid w:val="00786999"/>
    <w:rsid w:val="007876EC"/>
    <w:rsid w:val="0078776C"/>
    <w:rsid w:val="00787795"/>
    <w:rsid w:val="00787BC8"/>
    <w:rsid w:val="00790614"/>
    <w:rsid w:val="00790CEA"/>
    <w:rsid w:val="00790DA3"/>
    <w:rsid w:val="007912BB"/>
    <w:rsid w:val="007914F2"/>
    <w:rsid w:val="007917D3"/>
    <w:rsid w:val="00791942"/>
    <w:rsid w:val="007919E4"/>
    <w:rsid w:val="00791BF1"/>
    <w:rsid w:val="00791CA9"/>
    <w:rsid w:val="00792523"/>
    <w:rsid w:val="0079276E"/>
    <w:rsid w:val="00792E7A"/>
    <w:rsid w:val="00792F16"/>
    <w:rsid w:val="007936CF"/>
    <w:rsid w:val="0079371B"/>
    <w:rsid w:val="007938D0"/>
    <w:rsid w:val="007942D7"/>
    <w:rsid w:val="00794465"/>
    <w:rsid w:val="007944D7"/>
    <w:rsid w:val="00794571"/>
    <w:rsid w:val="00794AFF"/>
    <w:rsid w:val="00795435"/>
    <w:rsid w:val="00795437"/>
    <w:rsid w:val="00795509"/>
    <w:rsid w:val="0079582D"/>
    <w:rsid w:val="007959E5"/>
    <w:rsid w:val="0079619F"/>
    <w:rsid w:val="007968F4"/>
    <w:rsid w:val="00796B72"/>
    <w:rsid w:val="007979E5"/>
    <w:rsid w:val="00797A2D"/>
    <w:rsid w:val="00797D75"/>
    <w:rsid w:val="007A02D9"/>
    <w:rsid w:val="007A0691"/>
    <w:rsid w:val="007A083E"/>
    <w:rsid w:val="007A0D53"/>
    <w:rsid w:val="007A13FA"/>
    <w:rsid w:val="007A2110"/>
    <w:rsid w:val="007A2828"/>
    <w:rsid w:val="007A2E3A"/>
    <w:rsid w:val="007A2E73"/>
    <w:rsid w:val="007A3850"/>
    <w:rsid w:val="007A3CE7"/>
    <w:rsid w:val="007A3DA0"/>
    <w:rsid w:val="007A4025"/>
    <w:rsid w:val="007A4A40"/>
    <w:rsid w:val="007A4B89"/>
    <w:rsid w:val="007A4ECB"/>
    <w:rsid w:val="007A5114"/>
    <w:rsid w:val="007A536E"/>
    <w:rsid w:val="007A586A"/>
    <w:rsid w:val="007A5FF4"/>
    <w:rsid w:val="007A68A9"/>
    <w:rsid w:val="007A6AF4"/>
    <w:rsid w:val="007A6B66"/>
    <w:rsid w:val="007A6DC6"/>
    <w:rsid w:val="007A7C8C"/>
    <w:rsid w:val="007A7ED4"/>
    <w:rsid w:val="007B002B"/>
    <w:rsid w:val="007B00FD"/>
    <w:rsid w:val="007B0474"/>
    <w:rsid w:val="007B083B"/>
    <w:rsid w:val="007B08E3"/>
    <w:rsid w:val="007B0A88"/>
    <w:rsid w:val="007B0D3E"/>
    <w:rsid w:val="007B0F32"/>
    <w:rsid w:val="007B17A6"/>
    <w:rsid w:val="007B194D"/>
    <w:rsid w:val="007B20FF"/>
    <w:rsid w:val="007B2156"/>
    <w:rsid w:val="007B239C"/>
    <w:rsid w:val="007B2558"/>
    <w:rsid w:val="007B28E5"/>
    <w:rsid w:val="007B2DD5"/>
    <w:rsid w:val="007B30A4"/>
    <w:rsid w:val="007B3280"/>
    <w:rsid w:val="007B3473"/>
    <w:rsid w:val="007B35C9"/>
    <w:rsid w:val="007B3E2B"/>
    <w:rsid w:val="007B458F"/>
    <w:rsid w:val="007B471F"/>
    <w:rsid w:val="007B4BA1"/>
    <w:rsid w:val="007B5361"/>
    <w:rsid w:val="007B5CCA"/>
    <w:rsid w:val="007B66C8"/>
    <w:rsid w:val="007B69B1"/>
    <w:rsid w:val="007B6F51"/>
    <w:rsid w:val="007B72EE"/>
    <w:rsid w:val="007B7368"/>
    <w:rsid w:val="007B7374"/>
    <w:rsid w:val="007B772E"/>
    <w:rsid w:val="007B777E"/>
    <w:rsid w:val="007C004D"/>
    <w:rsid w:val="007C013E"/>
    <w:rsid w:val="007C0445"/>
    <w:rsid w:val="007C0515"/>
    <w:rsid w:val="007C067D"/>
    <w:rsid w:val="007C0F2D"/>
    <w:rsid w:val="007C14BD"/>
    <w:rsid w:val="007C2109"/>
    <w:rsid w:val="007C22A4"/>
    <w:rsid w:val="007C2B56"/>
    <w:rsid w:val="007C2D15"/>
    <w:rsid w:val="007C2E2B"/>
    <w:rsid w:val="007C36CE"/>
    <w:rsid w:val="007C38D2"/>
    <w:rsid w:val="007C3B59"/>
    <w:rsid w:val="007C4708"/>
    <w:rsid w:val="007C4BE8"/>
    <w:rsid w:val="007C4D58"/>
    <w:rsid w:val="007C5211"/>
    <w:rsid w:val="007C52C6"/>
    <w:rsid w:val="007C54DD"/>
    <w:rsid w:val="007C560A"/>
    <w:rsid w:val="007C6006"/>
    <w:rsid w:val="007C6617"/>
    <w:rsid w:val="007C6BE8"/>
    <w:rsid w:val="007C6F5F"/>
    <w:rsid w:val="007C71A6"/>
    <w:rsid w:val="007C7CD6"/>
    <w:rsid w:val="007C7E63"/>
    <w:rsid w:val="007C7F3E"/>
    <w:rsid w:val="007D0579"/>
    <w:rsid w:val="007D0F93"/>
    <w:rsid w:val="007D108E"/>
    <w:rsid w:val="007D141F"/>
    <w:rsid w:val="007D145F"/>
    <w:rsid w:val="007D1522"/>
    <w:rsid w:val="007D159D"/>
    <w:rsid w:val="007D159E"/>
    <w:rsid w:val="007D16ED"/>
    <w:rsid w:val="007D1716"/>
    <w:rsid w:val="007D179D"/>
    <w:rsid w:val="007D18B7"/>
    <w:rsid w:val="007D1BC4"/>
    <w:rsid w:val="007D277F"/>
    <w:rsid w:val="007D27CC"/>
    <w:rsid w:val="007D3382"/>
    <w:rsid w:val="007D35B5"/>
    <w:rsid w:val="007D3724"/>
    <w:rsid w:val="007D37E0"/>
    <w:rsid w:val="007D39D5"/>
    <w:rsid w:val="007D45B2"/>
    <w:rsid w:val="007D45CD"/>
    <w:rsid w:val="007D477B"/>
    <w:rsid w:val="007D4928"/>
    <w:rsid w:val="007D4CA3"/>
    <w:rsid w:val="007D4E68"/>
    <w:rsid w:val="007D50EB"/>
    <w:rsid w:val="007D5140"/>
    <w:rsid w:val="007D5D96"/>
    <w:rsid w:val="007D638C"/>
    <w:rsid w:val="007D6639"/>
    <w:rsid w:val="007D6F22"/>
    <w:rsid w:val="007D6FD1"/>
    <w:rsid w:val="007D71E0"/>
    <w:rsid w:val="007D7583"/>
    <w:rsid w:val="007D7682"/>
    <w:rsid w:val="007D7A9D"/>
    <w:rsid w:val="007D7CA8"/>
    <w:rsid w:val="007E0265"/>
    <w:rsid w:val="007E0A12"/>
    <w:rsid w:val="007E0E29"/>
    <w:rsid w:val="007E1D6D"/>
    <w:rsid w:val="007E1E8B"/>
    <w:rsid w:val="007E2156"/>
    <w:rsid w:val="007E23E3"/>
    <w:rsid w:val="007E27DF"/>
    <w:rsid w:val="007E2DBC"/>
    <w:rsid w:val="007E346D"/>
    <w:rsid w:val="007E48B9"/>
    <w:rsid w:val="007E4DD6"/>
    <w:rsid w:val="007E5AFE"/>
    <w:rsid w:val="007E6080"/>
    <w:rsid w:val="007E60D2"/>
    <w:rsid w:val="007E6E3C"/>
    <w:rsid w:val="007E70E6"/>
    <w:rsid w:val="007E7273"/>
    <w:rsid w:val="007E7322"/>
    <w:rsid w:val="007E76FC"/>
    <w:rsid w:val="007E7762"/>
    <w:rsid w:val="007E7ABB"/>
    <w:rsid w:val="007E7ADF"/>
    <w:rsid w:val="007E7DE5"/>
    <w:rsid w:val="007F0007"/>
    <w:rsid w:val="007F01A1"/>
    <w:rsid w:val="007F0226"/>
    <w:rsid w:val="007F03C1"/>
    <w:rsid w:val="007F1D5A"/>
    <w:rsid w:val="007F204E"/>
    <w:rsid w:val="007F35B8"/>
    <w:rsid w:val="007F394B"/>
    <w:rsid w:val="007F3CCF"/>
    <w:rsid w:val="007F3CF9"/>
    <w:rsid w:val="007F3F95"/>
    <w:rsid w:val="007F4A94"/>
    <w:rsid w:val="007F5602"/>
    <w:rsid w:val="007F6845"/>
    <w:rsid w:val="007F68F2"/>
    <w:rsid w:val="007F6925"/>
    <w:rsid w:val="007F6936"/>
    <w:rsid w:val="007F747E"/>
    <w:rsid w:val="007F778F"/>
    <w:rsid w:val="007F7950"/>
    <w:rsid w:val="007F7C1A"/>
    <w:rsid w:val="007F7CD0"/>
    <w:rsid w:val="00800127"/>
    <w:rsid w:val="0080061B"/>
    <w:rsid w:val="0080064D"/>
    <w:rsid w:val="008006DB"/>
    <w:rsid w:val="008008E3"/>
    <w:rsid w:val="00800CE2"/>
    <w:rsid w:val="00800E05"/>
    <w:rsid w:val="0080103D"/>
    <w:rsid w:val="00801244"/>
    <w:rsid w:val="00801D16"/>
    <w:rsid w:val="00801DA1"/>
    <w:rsid w:val="008021FC"/>
    <w:rsid w:val="008023A4"/>
    <w:rsid w:val="00802C01"/>
    <w:rsid w:val="00802EF0"/>
    <w:rsid w:val="00802F87"/>
    <w:rsid w:val="00803185"/>
    <w:rsid w:val="00803289"/>
    <w:rsid w:val="00805278"/>
    <w:rsid w:val="00805342"/>
    <w:rsid w:val="00805799"/>
    <w:rsid w:val="00805A41"/>
    <w:rsid w:val="00805AA4"/>
    <w:rsid w:val="00805B02"/>
    <w:rsid w:val="00805B06"/>
    <w:rsid w:val="00805BB6"/>
    <w:rsid w:val="00805D5B"/>
    <w:rsid w:val="008062D1"/>
    <w:rsid w:val="008069F6"/>
    <w:rsid w:val="008070EF"/>
    <w:rsid w:val="008074FD"/>
    <w:rsid w:val="00807CAE"/>
    <w:rsid w:val="00807CCC"/>
    <w:rsid w:val="00807F7D"/>
    <w:rsid w:val="0081050E"/>
    <w:rsid w:val="00810C4D"/>
    <w:rsid w:val="00810C8E"/>
    <w:rsid w:val="00810DC2"/>
    <w:rsid w:val="00810E87"/>
    <w:rsid w:val="00810F05"/>
    <w:rsid w:val="00811128"/>
    <w:rsid w:val="00811256"/>
    <w:rsid w:val="00811655"/>
    <w:rsid w:val="008124CB"/>
    <w:rsid w:val="00813844"/>
    <w:rsid w:val="00813C7B"/>
    <w:rsid w:val="008142FC"/>
    <w:rsid w:val="00814ED2"/>
    <w:rsid w:val="00814FD7"/>
    <w:rsid w:val="008155A6"/>
    <w:rsid w:val="008155E3"/>
    <w:rsid w:val="0081563A"/>
    <w:rsid w:val="008157FB"/>
    <w:rsid w:val="0081585C"/>
    <w:rsid w:val="00815C30"/>
    <w:rsid w:val="00816119"/>
    <w:rsid w:val="00816601"/>
    <w:rsid w:val="00816655"/>
    <w:rsid w:val="008166CA"/>
    <w:rsid w:val="00816E72"/>
    <w:rsid w:val="0081709D"/>
    <w:rsid w:val="00817893"/>
    <w:rsid w:val="00817D42"/>
    <w:rsid w:val="00817E49"/>
    <w:rsid w:val="00817EC2"/>
    <w:rsid w:val="00817F3E"/>
    <w:rsid w:val="0082050A"/>
    <w:rsid w:val="008205F1"/>
    <w:rsid w:val="00820722"/>
    <w:rsid w:val="008209BB"/>
    <w:rsid w:val="00820AA1"/>
    <w:rsid w:val="00820C03"/>
    <w:rsid w:val="0082124D"/>
    <w:rsid w:val="00822523"/>
    <w:rsid w:val="00822F61"/>
    <w:rsid w:val="008234D3"/>
    <w:rsid w:val="00823681"/>
    <w:rsid w:val="0082376F"/>
    <w:rsid w:val="00823A07"/>
    <w:rsid w:val="00823A63"/>
    <w:rsid w:val="00823C30"/>
    <w:rsid w:val="00824080"/>
    <w:rsid w:val="0082413D"/>
    <w:rsid w:val="00824740"/>
    <w:rsid w:val="00824927"/>
    <w:rsid w:val="00824BC8"/>
    <w:rsid w:val="00824CE3"/>
    <w:rsid w:val="00824DBA"/>
    <w:rsid w:val="008256A0"/>
    <w:rsid w:val="00825747"/>
    <w:rsid w:val="0082602B"/>
    <w:rsid w:val="0082605A"/>
    <w:rsid w:val="00826160"/>
    <w:rsid w:val="008262E3"/>
    <w:rsid w:val="00826497"/>
    <w:rsid w:val="008265B8"/>
    <w:rsid w:val="00826608"/>
    <w:rsid w:val="008266A8"/>
    <w:rsid w:val="00826AC9"/>
    <w:rsid w:val="008276E3"/>
    <w:rsid w:val="00827AF5"/>
    <w:rsid w:val="008312D1"/>
    <w:rsid w:val="008313C0"/>
    <w:rsid w:val="00831554"/>
    <w:rsid w:val="008318BD"/>
    <w:rsid w:val="00831CF4"/>
    <w:rsid w:val="0083221B"/>
    <w:rsid w:val="00832620"/>
    <w:rsid w:val="00832ABB"/>
    <w:rsid w:val="00832B92"/>
    <w:rsid w:val="008330AB"/>
    <w:rsid w:val="00834170"/>
    <w:rsid w:val="0083455B"/>
    <w:rsid w:val="00834682"/>
    <w:rsid w:val="00834983"/>
    <w:rsid w:val="00835B1B"/>
    <w:rsid w:val="008364F8"/>
    <w:rsid w:val="00836A42"/>
    <w:rsid w:val="00836AFF"/>
    <w:rsid w:val="00836C9C"/>
    <w:rsid w:val="00836CCB"/>
    <w:rsid w:val="00837336"/>
    <w:rsid w:val="008377AF"/>
    <w:rsid w:val="00837C41"/>
    <w:rsid w:val="00840187"/>
    <w:rsid w:val="0084022F"/>
    <w:rsid w:val="008402BF"/>
    <w:rsid w:val="00840FA5"/>
    <w:rsid w:val="00841042"/>
    <w:rsid w:val="0084132B"/>
    <w:rsid w:val="00841B37"/>
    <w:rsid w:val="0084320A"/>
    <w:rsid w:val="00843583"/>
    <w:rsid w:val="008438E5"/>
    <w:rsid w:val="00843949"/>
    <w:rsid w:val="00843DD4"/>
    <w:rsid w:val="008441A7"/>
    <w:rsid w:val="0084423B"/>
    <w:rsid w:val="00844607"/>
    <w:rsid w:val="008448B6"/>
    <w:rsid w:val="008451A0"/>
    <w:rsid w:val="008451A1"/>
    <w:rsid w:val="00845250"/>
    <w:rsid w:val="008456AE"/>
    <w:rsid w:val="0084603F"/>
    <w:rsid w:val="008462AD"/>
    <w:rsid w:val="0084635F"/>
    <w:rsid w:val="0084666D"/>
    <w:rsid w:val="00846AF7"/>
    <w:rsid w:val="00846BD4"/>
    <w:rsid w:val="00846D23"/>
    <w:rsid w:val="00847348"/>
    <w:rsid w:val="008476A2"/>
    <w:rsid w:val="00847E33"/>
    <w:rsid w:val="0085039E"/>
    <w:rsid w:val="00850423"/>
    <w:rsid w:val="00850AFD"/>
    <w:rsid w:val="00850E63"/>
    <w:rsid w:val="0085170E"/>
    <w:rsid w:val="008519C6"/>
    <w:rsid w:val="00851D52"/>
    <w:rsid w:val="00851ED8"/>
    <w:rsid w:val="008525CC"/>
    <w:rsid w:val="00852DB3"/>
    <w:rsid w:val="00852E4D"/>
    <w:rsid w:val="00853389"/>
    <w:rsid w:val="008537AF"/>
    <w:rsid w:val="00853B40"/>
    <w:rsid w:val="00853D2C"/>
    <w:rsid w:val="0085449F"/>
    <w:rsid w:val="0085465B"/>
    <w:rsid w:val="00854934"/>
    <w:rsid w:val="00854A39"/>
    <w:rsid w:val="00854B54"/>
    <w:rsid w:val="00854FAA"/>
    <w:rsid w:val="008554C7"/>
    <w:rsid w:val="00855A5D"/>
    <w:rsid w:val="00856504"/>
    <w:rsid w:val="008569DC"/>
    <w:rsid w:val="00856C02"/>
    <w:rsid w:val="00856D9D"/>
    <w:rsid w:val="00856FCC"/>
    <w:rsid w:val="00857215"/>
    <w:rsid w:val="00857380"/>
    <w:rsid w:val="00857595"/>
    <w:rsid w:val="00857F7C"/>
    <w:rsid w:val="00860589"/>
    <w:rsid w:val="00860670"/>
    <w:rsid w:val="00860755"/>
    <w:rsid w:val="00860DCE"/>
    <w:rsid w:val="0086101D"/>
    <w:rsid w:val="0086160F"/>
    <w:rsid w:val="008619EF"/>
    <w:rsid w:val="00861A57"/>
    <w:rsid w:val="008628E2"/>
    <w:rsid w:val="00862BB8"/>
    <w:rsid w:val="0086377D"/>
    <w:rsid w:val="008642CA"/>
    <w:rsid w:val="008646A2"/>
    <w:rsid w:val="00864759"/>
    <w:rsid w:val="00864A5A"/>
    <w:rsid w:val="00864F92"/>
    <w:rsid w:val="0086515A"/>
    <w:rsid w:val="00865638"/>
    <w:rsid w:val="008659EA"/>
    <w:rsid w:val="0086627C"/>
    <w:rsid w:val="00866315"/>
    <w:rsid w:val="0086680C"/>
    <w:rsid w:val="00866B8B"/>
    <w:rsid w:val="008673D0"/>
    <w:rsid w:val="008674AE"/>
    <w:rsid w:val="00867520"/>
    <w:rsid w:val="00870882"/>
    <w:rsid w:val="00870979"/>
    <w:rsid w:val="008710A7"/>
    <w:rsid w:val="0087135D"/>
    <w:rsid w:val="0087151A"/>
    <w:rsid w:val="00871DB5"/>
    <w:rsid w:val="008720BC"/>
    <w:rsid w:val="00872572"/>
    <w:rsid w:val="008725A2"/>
    <w:rsid w:val="0087261B"/>
    <w:rsid w:val="00872B32"/>
    <w:rsid w:val="00873280"/>
    <w:rsid w:val="00873359"/>
    <w:rsid w:val="00873646"/>
    <w:rsid w:val="00873A4A"/>
    <w:rsid w:val="00874497"/>
    <w:rsid w:val="00874DF1"/>
    <w:rsid w:val="00875705"/>
    <w:rsid w:val="0087599D"/>
    <w:rsid w:val="00875F1B"/>
    <w:rsid w:val="00875FD0"/>
    <w:rsid w:val="008760C1"/>
    <w:rsid w:val="00876950"/>
    <w:rsid w:val="00876A5A"/>
    <w:rsid w:val="00876D4A"/>
    <w:rsid w:val="00876DCD"/>
    <w:rsid w:val="00877028"/>
    <w:rsid w:val="00877535"/>
    <w:rsid w:val="008776FB"/>
    <w:rsid w:val="00877CC5"/>
    <w:rsid w:val="0088002E"/>
    <w:rsid w:val="008800D0"/>
    <w:rsid w:val="008803A2"/>
    <w:rsid w:val="0088048B"/>
    <w:rsid w:val="00880A0B"/>
    <w:rsid w:val="00880A5E"/>
    <w:rsid w:val="008814D1"/>
    <w:rsid w:val="00882051"/>
    <w:rsid w:val="00882237"/>
    <w:rsid w:val="008824C6"/>
    <w:rsid w:val="008828F7"/>
    <w:rsid w:val="00882B87"/>
    <w:rsid w:val="00882C0C"/>
    <w:rsid w:val="00882F5B"/>
    <w:rsid w:val="008834BB"/>
    <w:rsid w:val="0088391E"/>
    <w:rsid w:val="008839C2"/>
    <w:rsid w:val="00883B58"/>
    <w:rsid w:val="00883E0F"/>
    <w:rsid w:val="00883E2C"/>
    <w:rsid w:val="00883E8B"/>
    <w:rsid w:val="00884151"/>
    <w:rsid w:val="008844B8"/>
    <w:rsid w:val="0088499E"/>
    <w:rsid w:val="00884BD8"/>
    <w:rsid w:val="00884E3D"/>
    <w:rsid w:val="00884E93"/>
    <w:rsid w:val="00884FE8"/>
    <w:rsid w:val="00885008"/>
    <w:rsid w:val="008852CD"/>
    <w:rsid w:val="0088565E"/>
    <w:rsid w:val="008857BB"/>
    <w:rsid w:val="00885840"/>
    <w:rsid w:val="008858C9"/>
    <w:rsid w:val="00885931"/>
    <w:rsid w:val="00885BDF"/>
    <w:rsid w:val="0088606F"/>
    <w:rsid w:val="008861C1"/>
    <w:rsid w:val="00886206"/>
    <w:rsid w:val="0088653A"/>
    <w:rsid w:val="00886922"/>
    <w:rsid w:val="00886C7F"/>
    <w:rsid w:val="00886F10"/>
    <w:rsid w:val="0088712D"/>
    <w:rsid w:val="00887815"/>
    <w:rsid w:val="00887B36"/>
    <w:rsid w:val="00887D8C"/>
    <w:rsid w:val="008900EA"/>
    <w:rsid w:val="0089172F"/>
    <w:rsid w:val="00891994"/>
    <w:rsid w:val="00891A77"/>
    <w:rsid w:val="00892ECB"/>
    <w:rsid w:val="00892EDA"/>
    <w:rsid w:val="008933DC"/>
    <w:rsid w:val="0089367A"/>
    <w:rsid w:val="00893A2C"/>
    <w:rsid w:val="00893B9B"/>
    <w:rsid w:val="00893FB1"/>
    <w:rsid w:val="00894576"/>
    <w:rsid w:val="00894587"/>
    <w:rsid w:val="00894B57"/>
    <w:rsid w:val="00894E3B"/>
    <w:rsid w:val="008957FD"/>
    <w:rsid w:val="008959AE"/>
    <w:rsid w:val="008964DE"/>
    <w:rsid w:val="008966CE"/>
    <w:rsid w:val="008967E0"/>
    <w:rsid w:val="00896AF6"/>
    <w:rsid w:val="00896E29"/>
    <w:rsid w:val="00897AB0"/>
    <w:rsid w:val="00897EFC"/>
    <w:rsid w:val="008A08A5"/>
    <w:rsid w:val="008A0C14"/>
    <w:rsid w:val="008A17A4"/>
    <w:rsid w:val="008A17DE"/>
    <w:rsid w:val="008A1B5D"/>
    <w:rsid w:val="008A1F1D"/>
    <w:rsid w:val="008A218C"/>
    <w:rsid w:val="008A24C3"/>
    <w:rsid w:val="008A2B6E"/>
    <w:rsid w:val="008A30A8"/>
    <w:rsid w:val="008A3282"/>
    <w:rsid w:val="008A3656"/>
    <w:rsid w:val="008A392B"/>
    <w:rsid w:val="008A3DF1"/>
    <w:rsid w:val="008A4AB5"/>
    <w:rsid w:val="008A4EA3"/>
    <w:rsid w:val="008A524D"/>
    <w:rsid w:val="008A528B"/>
    <w:rsid w:val="008A560E"/>
    <w:rsid w:val="008A5AB1"/>
    <w:rsid w:val="008A5B5A"/>
    <w:rsid w:val="008A67DC"/>
    <w:rsid w:val="008A693F"/>
    <w:rsid w:val="008A7733"/>
    <w:rsid w:val="008A7BD2"/>
    <w:rsid w:val="008A7E8C"/>
    <w:rsid w:val="008B014A"/>
    <w:rsid w:val="008B1431"/>
    <w:rsid w:val="008B2DBF"/>
    <w:rsid w:val="008B2F22"/>
    <w:rsid w:val="008B30CE"/>
    <w:rsid w:val="008B3693"/>
    <w:rsid w:val="008B4536"/>
    <w:rsid w:val="008B4D8F"/>
    <w:rsid w:val="008B4F3E"/>
    <w:rsid w:val="008B51EF"/>
    <w:rsid w:val="008B5922"/>
    <w:rsid w:val="008B5B0E"/>
    <w:rsid w:val="008B5C3B"/>
    <w:rsid w:val="008B5CF6"/>
    <w:rsid w:val="008B6646"/>
    <w:rsid w:val="008B6902"/>
    <w:rsid w:val="008B6BED"/>
    <w:rsid w:val="008B6ECD"/>
    <w:rsid w:val="008B75B8"/>
    <w:rsid w:val="008B75D6"/>
    <w:rsid w:val="008B7F4C"/>
    <w:rsid w:val="008C03CA"/>
    <w:rsid w:val="008C1516"/>
    <w:rsid w:val="008C1780"/>
    <w:rsid w:val="008C19B9"/>
    <w:rsid w:val="008C1B5D"/>
    <w:rsid w:val="008C1C32"/>
    <w:rsid w:val="008C28B1"/>
    <w:rsid w:val="008C2DD9"/>
    <w:rsid w:val="008C2FC1"/>
    <w:rsid w:val="008C3033"/>
    <w:rsid w:val="008C3392"/>
    <w:rsid w:val="008C359F"/>
    <w:rsid w:val="008C3C0C"/>
    <w:rsid w:val="008C3EFD"/>
    <w:rsid w:val="008C4B35"/>
    <w:rsid w:val="008C4E22"/>
    <w:rsid w:val="008C5026"/>
    <w:rsid w:val="008C518B"/>
    <w:rsid w:val="008C55C1"/>
    <w:rsid w:val="008C57E3"/>
    <w:rsid w:val="008C599E"/>
    <w:rsid w:val="008C5A94"/>
    <w:rsid w:val="008C5B3E"/>
    <w:rsid w:val="008C5B7A"/>
    <w:rsid w:val="008C5BC9"/>
    <w:rsid w:val="008C5D47"/>
    <w:rsid w:val="008C5DBB"/>
    <w:rsid w:val="008C66C9"/>
    <w:rsid w:val="008C6B6A"/>
    <w:rsid w:val="008C6E00"/>
    <w:rsid w:val="008C7094"/>
    <w:rsid w:val="008C788D"/>
    <w:rsid w:val="008C7ADD"/>
    <w:rsid w:val="008C7BAD"/>
    <w:rsid w:val="008D01C9"/>
    <w:rsid w:val="008D04FA"/>
    <w:rsid w:val="008D06EB"/>
    <w:rsid w:val="008D07BD"/>
    <w:rsid w:val="008D08A7"/>
    <w:rsid w:val="008D09FB"/>
    <w:rsid w:val="008D0A2B"/>
    <w:rsid w:val="008D0C42"/>
    <w:rsid w:val="008D104C"/>
    <w:rsid w:val="008D123A"/>
    <w:rsid w:val="008D1940"/>
    <w:rsid w:val="008D19B5"/>
    <w:rsid w:val="008D1B91"/>
    <w:rsid w:val="008D25B7"/>
    <w:rsid w:val="008D2B7D"/>
    <w:rsid w:val="008D2C94"/>
    <w:rsid w:val="008D2D48"/>
    <w:rsid w:val="008D2F8F"/>
    <w:rsid w:val="008D307B"/>
    <w:rsid w:val="008D34CE"/>
    <w:rsid w:val="008D44C0"/>
    <w:rsid w:val="008D4515"/>
    <w:rsid w:val="008D4E5A"/>
    <w:rsid w:val="008D64E2"/>
    <w:rsid w:val="008D6C93"/>
    <w:rsid w:val="008D7101"/>
    <w:rsid w:val="008D71EE"/>
    <w:rsid w:val="008D7344"/>
    <w:rsid w:val="008D7E0B"/>
    <w:rsid w:val="008E00D4"/>
    <w:rsid w:val="008E0957"/>
    <w:rsid w:val="008E09F8"/>
    <w:rsid w:val="008E0F33"/>
    <w:rsid w:val="008E1055"/>
    <w:rsid w:val="008E1130"/>
    <w:rsid w:val="008E14BE"/>
    <w:rsid w:val="008E1A9A"/>
    <w:rsid w:val="008E2294"/>
    <w:rsid w:val="008E24EE"/>
    <w:rsid w:val="008E26FA"/>
    <w:rsid w:val="008E28ED"/>
    <w:rsid w:val="008E2C61"/>
    <w:rsid w:val="008E2FA1"/>
    <w:rsid w:val="008E31E1"/>
    <w:rsid w:val="008E3303"/>
    <w:rsid w:val="008E34AD"/>
    <w:rsid w:val="008E3A06"/>
    <w:rsid w:val="008E3E99"/>
    <w:rsid w:val="008E3F6B"/>
    <w:rsid w:val="008E4A34"/>
    <w:rsid w:val="008E4A66"/>
    <w:rsid w:val="008E4B83"/>
    <w:rsid w:val="008E5290"/>
    <w:rsid w:val="008E52F8"/>
    <w:rsid w:val="008E531F"/>
    <w:rsid w:val="008E5690"/>
    <w:rsid w:val="008E5E57"/>
    <w:rsid w:val="008E5EA8"/>
    <w:rsid w:val="008E5FDC"/>
    <w:rsid w:val="008E6511"/>
    <w:rsid w:val="008E6992"/>
    <w:rsid w:val="008E69D7"/>
    <w:rsid w:val="008E6F23"/>
    <w:rsid w:val="008E7178"/>
    <w:rsid w:val="008F0517"/>
    <w:rsid w:val="008F0754"/>
    <w:rsid w:val="008F0CA3"/>
    <w:rsid w:val="008F12DD"/>
    <w:rsid w:val="008F1374"/>
    <w:rsid w:val="008F1631"/>
    <w:rsid w:val="008F16DF"/>
    <w:rsid w:val="008F18CB"/>
    <w:rsid w:val="008F217D"/>
    <w:rsid w:val="008F227A"/>
    <w:rsid w:val="008F2591"/>
    <w:rsid w:val="008F296A"/>
    <w:rsid w:val="008F2BC9"/>
    <w:rsid w:val="008F2DCB"/>
    <w:rsid w:val="008F37E1"/>
    <w:rsid w:val="008F3FE9"/>
    <w:rsid w:val="008F447F"/>
    <w:rsid w:val="008F4AC9"/>
    <w:rsid w:val="008F538D"/>
    <w:rsid w:val="008F5E8E"/>
    <w:rsid w:val="008F635A"/>
    <w:rsid w:val="008F68D9"/>
    <w:rsid w:val="008F69D5"/>
    <w:rsid w:val="008F6BED"/>
    <w:rsid w:val="008F6D2D"/>
    <w:rsid w:val="008F7243"/>
    <w:rsid w:val="008F750A"/>
    <w:rsid w:val="008F7872"/>
    <w:rsid w:val="008F7AFC"/>
    <w:rsid w:val="008F7B76"/>
    <w:rsid w:val="00900003"/>
    <w:rsid w:val="009000D9"/>
    <w:rsid w:val="00900433"/>
    <w:rsid w:val="00900489"/>
    <w:rsid w:val="00900D4D"/>
    <w:rsid w:val="00901448"/>
    <w:rsid w:val="0090161C"/>
    <w:rsid w:val="009016BA"/>
    <w:rsid w:val="00901BC3"/>
    <w:rsid w:val="00901BC5"/>
    <w:rsid w:val="009021B0"/>
    <w:rsid w:val="00902293"/>
    <w:rsid w:val="00902976"/>
    <w:rsid w:val="00902CDE"/>
    <w:rsid w:val="00902D15"/>
    <w:rsid w:val="00903DF7"/>
    <w:rsid w:val="00904187"/>
    <w:rsid w:val="00904869"/>
    <w:rsid w:val="00904C0A"/>
    <w:rsid w:val="00904D5C"/>
    <w:rsid w:val="00904F08"/>
    <w:rsid w:val="009053E9"/>
    <w:rsid w:val="0090595D"/>
    <w:rsid w:val="00905A48"/>
    <w:rsid w:val="00905EC0"/>
    <w:rsid w:val="00906217"/>
    <w:rsid w:val="00906562"/>
    <w:rsid w:val="00906ED3"/>
    <w:rsid w:val="00907077"/>
    <w:rsid w:val="009075FB"/>
    <w:rsid w:val="00907815"/>
    <w:rsid w:val="00907A7D"/>
    <w:rsid w:val="009106AD"/>
    <w:rsid w:val="009107AB"/>
    <w:rsid w:val="00910F27"/>
    <w:rsid w:val="0091125C"/>
    <w:rsid w:val="00911320"/>
    <w:rsid w:val="00911600"/>
    <w:rsid w:val="00911A43"/>
    <w:rsid w:val="00912029"/>
    <w:rsid w:val="009120AD"/>
    <w:rsid w:val="009121B5"/>
    <w:rsid w:val="00912E11"/>
    <w:rsid w:val="0091339B"/>
    <w:rsid w:val="009136D8"/>
    <w:rsid w:val="00913882"/>
    <w:rsid w:val="00914E0F"/>
    <w:rsid w:val="009151A0"/>
    <w:rsid w:val="009153E2"/>
    <w:rsid w:val="0091561C"/>
    <w:rsid w:val="00916677"/>
    <w:rsid w:val="00916685"/>
    <w:rsid w:val="00916F8A"/>
    <w:rsid w:val="0091703B"/>
    <w:rsid w:val="009176CD"/>
    <w:rsid w:val="00920617"/>
    <w:rsid w:val="00922755"/>
    <w:rsid w:val="00922994"/>
    <w:rsid w:val="00923655"/>
    <w:rsid w:val="00924085"/>
    <w:rsid w:val="009242DF"/>
    <w:rsid w:val="0092482C"/>
    <w:rsid w:val="009249A9"/>
    <w:rsid w:val="00924B61"/>
    <w:rsid w:val="00924C02"/>
    <w:rsid w:val="00925318"/>
    <w:rsid w:val="009254F7"/>
    <w:rsid w:val="00925808"/>
    <w:rsid w:val="0092664A"/>
    <w:rsid w:val="0092774D"/>
    <w:rsid w:val="00927760"/>
    <w:rsid w:val="00927960"/>
    <w:rsid w:val="00927C0A"/>
    <w:rsid w:val="0093018C"/>
    <w:rsid w:val="00930A96"/>
    <w:rsid w:val="00930D86"/>
    <w:rsid w:val="009311E6"/>
    <w:rsid w:val="00931790"/>
    <w:rsid w:val="009318F4"/>
    <w:rsid w:val="009319A5"/>
    <w:rsid w:val="00931F80"/>
    <w:rsid w:val="009321A8"/>
    <w:rsid w:val="0093221B"/>
    <w:rsid w:val="009325AB"/>
    <w:rsid w:val="009328FE"/>
    <w:rsid w:val="00932960"/>
    <w:rsid w:val="00932D45"/>
    <w:rsid w:val="00932DDC"/>
    <w:rsid w:val="0093321E"/>
    <w:rsid w:val="00933446"/>
    <w:rsid w:val="00933938"/>
    <w:rsid w:val="00934220"/>
    <w:rsid w:val="00934222"/>
    <w:rsid w:val="00934849"/>
    <w:rsid w:val="00934EBF"/>
    <w:rsid w:val="00934F79"/>
    <w:rsid w:val="00935714"/>
    <w:rsid w:val="00935C01"/>
    <w:rsid w:val="00935D0D"/>
    <w:rsid w:val="00935DB8"/>
    <w:rsid w:val="00935EAE"/>
    <w:rsid w:val="0093602E"/>
    <w:rsid w:val="009364BE"/>
    <w:rsid w:val="009369BC"/>
    <w:rsid w:val="009369BF"/>
    <w:rsid w:val="00936D55"/>
    <w:rsid w:val="00936E05"/>
    <w:rsid w:val="009370AC"/>
    <w:rsid w:val="00937634"/>
    <w:rsid w:val="00937741"/>
    <w:rsid w:val="009377F4"/>
    <w:rsid w:val="0093796F"/>
    <w:rsid w:val="00937BAF"/>
    <w:rsid w:val="00937E5C"/>
    <w:rsid w:val="00940FEB"/>
    <w:rsid w:val="00941B4E"/>
    <w:rsid w:val="00941FA9"/>
    <w:rsid w:val="009420AB"/>
    <w:rsid w:val="0094222A"/>
    <w:rsid w:val="009428C5"/>
    <w:rsid w:val="009429FA"/>
    <w:rsid w:val="00942CF3"/>
    <w:rsid w:val="00943294"/>
    <w:rsid w:val="00943329"/>
    <w:rsid w:val="0094389C"/>
    <w:rsid w:val="009438EF"/>
    <w:rsid w:val="00943A20"/>
    <w:rsid w:val="0094466A"/>
    <w:rsid w:val="00944FF2"/>
    <w:rsid w:val="009452AA"/>
    <w:rsid w:val="009453E4"/>
    <w:rsid w:val="0094558C"/>
    <w:rsid w:val="009455B4"/>
    <w:rsid w:val="00945C92"/>
    <w:rsid w:val="00945DFA"/>
    <w:rsid w:val="009470E9"/>
    <w:rsid w:val="00947272"/>
    <w:rsid w:val="00947336"/>
    <w:rsid w:val="00947558"/>
    <w:rsid w:val="009477EC"/>
    <w:rsid w:val="00947994"/>
    <w:rsid w:val="00947F7E"/>
    <w:rsid w:val="00947FFB"/>
    <w:rsid w:val="00950362"/>
    <w:rsid w:val="00950611"/>
    <w:rsid w:val="009506FA"/>
    <w:rsid w:val="009508CE"/>
    <w:rsid w:val="00951030"/>
    <w:rsid w:val="00951BE1"/>
    <w:rsid w:val="00951C2F"/>
    <w:rsid w:val="00951D04"/>
    <w:rsid w:val="00952A11"/>
    <w:rsid w:val="00952A9C"/>
    <w:rsid w:val="00952FFA"/>
    <w:rsid w:val="00953000"/>
    <w:rsid w:val="0095327C"/>
    <w:rsid w:val="0095353B"/>
    <w:rsid w:val="00953A23"/>
    <w:rsid w:val="00954CAF"/>
    <w:rsid w:val="0095502F"/>
    <w:rsid w:val="00955215"/>
    <w:rsid w:val="00955EC9"/>
    <w:rsid w:val="009561AC"/>
    <w:rsid w:val="00956414"/>
    <w:rsid w:val="00956879"/>
    <w:rsid w:val="00956D0B"/>
    <w:rsid w:val="00957178"/>
    <w:rsid w:val="009572FC"/>
    <w:rsid w:val="0095780E"/>
    <w:rsid w:val="00960363"/>
    <w:rsid w:val="00960720"/>
    <w:rsid w:val="009607CF"/>
    <w:rsid w:val="00961642"/>
    <w:rsid w:val="0096164C"/>
    <w:rsid w:val="00961BE5"/>
    <w:rsid w:val="00961FBA"/>
    <w:rsid w:val="009623FC"/>
    <w:rsid w:val="009624FC"/>
    <w:rsid w:val="009626A6"/>
    <w:rsid w:val="00963B91"/>
    <w:rsid w:val="00963CA8"/>
    <w:rsid w:val="00963D57"/>
    <w:rsid w:val="009648DE"/>
    <w:rsid w:val="009648E0"/>
    <w:rsid w:val="009648FA"/>
    <w:rsid w:val="00964BD2"/>
    <w:rsid w:val="00964E4F"/>
    <w:rsid w:val="009650A1"/>
    <w:rsid w:val="00965CC6"/>
    <w:rsid w:val="00965D64"/>
    <w:rsid w:val="009664B7"/>
    <w:rsid w:val="00966987"/>
    <w:rsid w:val="00966B5C"/>
    <w:rsid w:val="00966EA8"/>
    <w:rsid w:val="00966FA0"/>
    <w:rsid w:val="009671D2"/>
    <w:rsid w:val="00967C69"/>
    <w:rsid w:val="00967DC9"/>
    <w:rsid w:val="00967F0E"/>
    <w:rsid w:val="00970B3C"/>
    <w:rsid w:val="00970BCE"/>
    <w:rsid w:val="0097161D"/>
    <w:rsid w:val="009717F0"/>
    <w:rsid w:val="00972146"/>
    <w:rsid w:val="009725A8"/>
    <w:rsid w:val="009725BA"/>
    <w:rsid w:val="00972604"/>
    <w:rsid w:val="00972833"/>
    <w:rsid w:val="00972C72"/>
    <w:rsid w:val="00973432"/>
    <w:rsid w:val="00973620"/>
    <w:rsid w:val="00973AF4"/>
    <w:rsid w:val="009740B0"/>
    <w:rsid w:val="00974175"/>
    <w:rsid w:val="0097439E"/>
    <w:rsid w:val="00974753"/>
    <w:rsid w:val="0097477A"/>
    <w:rsid w:val="00974981"/>
    <w:rsid w:val="00974C3A"/>
    <w:rsid w:val="00974E76"/>
    <w:rsid w:val="00975527"/>
    <w:rsid w:val="00975728"/>
    <w:rsid w:val="00975CD0"/>
    <w:rsid w:val="00976205"/>
    <w:rsid w:val="009762CA"/>
    <w:rsid w:val="0097660B"/>
    <w:rsid w:val="00976906"/>
    <w:rsid w:val="00976ED4"/>
    <w:rsid w:val="00976F57"/>
    <w:rsid w:val="0097704D"/>
    <w:rsid w:val="00977287"/>
    <w:rsid w:val="00977693"/>
    <w:rsid w:val="009802AD"/>
    <w:rsid w:val="00980908"/>
    <w:rsid w:val="00980A15"/>
    <w:rsid w:val="00981263"/>
    <w:rsid w:val="0098154D"/>
    <w:rsid w:val="0098176C"/>
    <w:rsid w:val="009817C5"/>
    <w:rsid w:val="0098237B"/>
    <w:rsid w:val="00982A82"/>
    <w:rsid w:val="00982CAD"/>
    <w:rsid w:val="00982D7F"/>
    <w:rsid w:val="009834C5"/>
    <w:rsid w:val="009835FA"/>
    <w:rsid w:val="0098360D"/>
    <w:rsid w:val="00983A55"/>
    <w:rsid w:val="009842ED"/>
    <w:rsid w:val="00984ED1"/>
    <w:rsid w:val="009850D4"/>
    <w:rsid w:val="009851E3"/>
    <w:rsid w:val="00985619"/>
    <w:rsid w:val="009859C4"/>
    <w:rsid w:val="00985AE4"/>
    <w:rsid w:val="00985F0C"/>
    <w:rsid w:val="00986075"/>
    <w:rsid w:val="00986277"/>
    <w:rsid w:val="00986A4D"/>
    <w:rsid w:val="00986BF7"/>
    <w:rsid w:val="00986CB0"/>
    <w:rsid w:val="00986D14"/>
    <w:rsid w:val="00986EB7"/>
    <w:rsid w:val="00986F6B"/>
    <w:rsid w:val="00987802"/>
    <w:rsid w:val="0099008F"/>
    <w:rsid w:val="009904DC"/>
    <w:rsid w:val="0099057C"/>
    <w:rsid w:val="009909CE"/>
    <w:rsid w:val="00990BB4"/>
    <w:rsid w:val="009910EA"/>
    <w:rsid w:val="00991A90"/>
    <w:rsid w:val="00991ABB"/>
    <w:rsid w:val="00991C63"/>
    <w:rsid w:val="00992933"/>
    <w:rsid w:val="00992A7B"/>
    <w:rsid w:val="00992F0A"/>
    <w:rsid w:val="00993508"/>
    <w:rsid w:val="00993A63"/>
    <w:rsid w:val="00993F26"/>
    <w:rsid w:val="00994687"/>
    <w:rsid w:val="0099472D"/>
    <w:rsid w:val="00994A2F"/>
    <w:rsid w:val="00994C0A"/>
    <w:rsid w:val="00995153"/>
    <w:rsid w:val="009951CB"/>
    <w:rsid w:val="00995E00"/>
    <w:rsid w:val="00995E17"/>
    <w:rsid w:val="0099616D"/>
    <w:rsid w:val="00996413"/>
    <w:rsid w:val="0099724E"/>
    <w:rsid w:val="009975F3"/>
    <w:rsid w:val="009977BF"/>
    <w:rsid w:val="00997D23"/>
    <w:rsid w:val="00997D73"/>
    <w:rsid w:val="009A09F7"/>
    <w:rsid w:val="009A0C60"/>
    <w:rsid w:val="009A0F2E"/>
    <w:rsid w:val="009A0FBC"/>
    <w:rsid w:val="009A11BD"/>
    <w:rsid w:val="009A1988"/>
    <w:rsid w:val="009A1A00"/>
    <w:rsid w:val="009A208A"/>
    <w:rsid w:val="009A2466"/>
    <w:rsid w:val="009A2A00"/>
    <w:rsid w:val="009A2B27"/>
    <w:rsid w:val="009A2F32"/>
    <w:rsid w:val="009A3215"/>
    <w:rsid w:val="009A3B8B"/>
    <w:rsid w:val="009A3CF7"/>
    <w:rsid w:val="009A44E6"/>
    <w:rsid w:val="009A47D1"/>
    <w:rsid w:val="009A4B9B"/>
    <w:rsid w:val="009A4FC7"/>
    <w:rsid w:val="009A5381"/>
    <w:rsid w:val="009A5B2E"/>
    <w:rsid w:val="009A5D6B"/>
    <w:rsid w:val="009A5E60"/>
    <w:rsid w:val="009A5E6F"/>
    <w:rsid w:val="009A5F9C"/>
    <w:rsid w:val="009A62A7"/>
    <w:rsid w:val="009A66C1"/>
    <w:rsid w:val="009A6BA7"/>
    <w:rsid w:val="009A6D55"/>
    <w:rsid w:val="009A71FD"/>
    <w:rsid w:val="009A727A"/>
    <w:rsid w:val="009A72A7"/>
    <w:rsid w:val="009A7337"/>
    <w:rsid w:val="009A7853"/>
    <w:rsid w:val="009B02B6"/>
    <w:rsid w:val="009B055E"/>
    <w:rsid w:val="009B0907"/>
    <w:rsid w:val="009B1948"/>
    <w:rsid w:val="009B1BAD"/>
    <w:rsid w:val="009B1DCC"/>
    <w:rsid w:val="009B1E30"/>
    <w:rsid w:val="009B1E58"/>
    <w:rsid w:val="009B2039"/>
    <w:rsid w:val="009B2549"/>
    <w:rsid w:val="009B29C2"/>
    <w:rsid w:val="009B2A75"/>
    <w:rsid w:val="009B2B67"/>
    <w:rsid w:val="009B310A"/>
    <w:rsid w:val="009B312D"/>
    <w:rsid w:val="009B31B0"/>
    <w:rsid w:val="009B3A72"/>
    <w:rsid w:val="009B417F"/>
    <w:rsid w:val="009B45C8"/>
    <w:rsid w:val="009B46C8"/>
    <w:rsid w:val="009B4723"/>
    <w:rsid w:val="009B4A09"/>
    <w:rsid w:val="009B51D8"/>
    <w:rsid w:val="009B5248"/>
    <w:rsid w:val="009B542B"/>
    <w:rsid w:val="009B5769"/>
    <w:rsid w:val="009B6F11"/>
    <w:rsid w:val="009B708A"/>
    <w:rsid w:val="009B740E"/>
    <w:rsid w:val="009B753D"/>
    <w:rsid w:val="009B7BA5"/>
    <w:rsid w:val="009C01EA"/>
    <w:rsid w:val="009C04C7"/>
    <w:rsid w:val="009C0F21"/>
    <w:rsid w:val="009C1601"/>
    <w:rsid w:val="009C1D62"/>
    <w:rsid w:val="009C1EF1"/>
    <w:rsid w:val="009C1F86"/>
    <w:rsid w:val="009C2C1B"/>
    <w:rsid w:val="009C2C5A"/>
    <w:rsid w:val="009C2EA2"/>
    <w:rsid w:val="009C2EED"/>
    <w:rsid w:val="009C3092"/>
    <w:rsid w:val="009C31C0"/>
    <w:rsid w:val="009C339E"/>
    <w:rsid w:val="009C3AE2"/>
    <w:rsid w:val="009C3DF5"/>
    <w:rsid w:val="009C3FBB"/>
    <w:rsid w:val="009C4243"/>
    <w:rsid w:val="009C4569"/>
    <w:rsid w:val="009C58FA"/>
    <w:rsid w:val="009C5BCD"/>
    <w:rsid w:val="009C5E43"/>
    <w:rsid w:val="009C68FD"/>
    <w:rsid w:val="009C6B7B"/>
    <w:rsid w:val="009C6D6B"/>
    <w:rsid w:val="009C6F77"/>
    <w:rsid w:val="009C73AF"/>
    <w:rsid w:val="009D014A"/>
    <w:rsid w:val="009D0213"/>
    <w:rsid w:val="009D0214"/>
    <w:rsid w:val="009D077B"/>
    <w:rsid w:val="009D0B40"/>
    <w:rsid w:val="009D0D6A"/>
    <w:rsid w:val="009D1001"/>
    <w:rsid w:val="009D16FB"/>
    <w:rsid w:val="009D18CC"/>
    <w:rsid w:val="009D1AE0"/>
    <w:rsid w:val="009D1DBC"/>
    <w:rsid w:val="009D1EDC"/>
    <w:rsid w:val="009D2013"/>
    <w:rsid w:val="009D2F0D"/>
    <w:rsid w:val="009D2F77"/>
    <w:rsid w:val="009D3952"/>
    <w:rsid w:val="009D3B0A"/>
    <w:rsid w:val="009D3E96"/>
    <w:rsid w:val="009D3F8C"/>
    <w:rsid w:val="009D404A"/>
    <w:rsid w:val="009D4434"/>
    <w:rsid w:val="009D46E8"/>
    <w:rsid w:val="009D4F76"/>
    <w:rsid w:val="009D5163"/>
    <w:rsid w:val="009D51B9"/>
    <w:rsid w:val="009D521C"/>
    <w:rsid w:val="009D5B1E"/>
    <w:rsid w:val="009D5D73"/>
    <w:rsid w:val="009D659F"/>
    <w:rsid w:val="009D6777"/>
    <w:rsid w:val="009D6C83"/>
    <w:rsid w:val="009D6FEC"/>
    <w:rsid w:val="009D75C5"/>
    <w:rsid w:val="009D75F8"/>
    <w:rsid w:val="009D7866"/>
    <w:rsid w:val="009D7D1E"/>
    <w:rsid w:val="009E001B"/>
    <w:rsid w:val="009E00DF"/>
    <w:rsid w:val="009E0E26"/>
    <w:rsid w:val="009E1028"/>
    <w:rsid w:val="009E23E1"/>
    <w:rsid w:val="009E2772"/>
    <w:rsid w:val="009E27A3"/>
    <w:rsid w:val="009E3500"/>
    <w:rsid w:val="009E3E85"/>
    <w:rsid w:val="009E3FB7"/>
    <w:rsid w:val="009E4B4A"/>
    <w:rsid w:val="009E4E65"/>
    <w:rsid w:val="009E4FE5"/>
    <w:rsid w:val="009E50B4"/>
    <w:rsid w:val="009E55BE"/>
    <w:rsid w:val="009E57E0"/>
    <w:rsid w:val="009E5815"/>
    <w:rsid w:val="009E5CDF"/>
    <w:rsid w:val="009E689B"/>
    <w:rsid w:val="009E70B9"/>
    <w:rsid w:val="009F003A"/>
    <w:rsid w:val="009F0BC5"/>
    <w:rsid w:val="009F1256"/>
    <w:rsid w:val="009F1675"/>
    <w:rsid w:val="009F175C"/>
    <w:rsid w:val="009F19D6"/>
    <w:rsid w:val="009F1C14"/>
    <w:rsid w:val="009F1DC4"/>
    <w:rsid w:val="009F22E8"/>
    <w:rsid w:val="009F3B6D"/>
    <w:rsid w:val="009F427A"/>
    <w:rsid w:val="009F46CD"/>
    <w:rsid w:val="009F46F3"/>
    <w:rsid w:val="009F4768"/>
    <w:rsid w:val="009F4A7E"/>
    <w:rsid w:val="009F4D2F"/>
    <w:rsid w:val="009F510E"/>
    <w:rsid w:val="009F5131"/>
    <w:rsid w:val="009F51E3"/>
    <w:rsid w:val="009F5440"/>
    <w:rsid w:val="009F5B31"/>
    <w:rsid w:val="009F6208"/>
    <w:rsid w:val="009F6950"/>
    <w:rsid w:val="009F700C"/>
    <w:rsid w:val="009F700D"/>
    <w:rsid w:val="009F75BB"/>
    <w:rsid w:val="009F7802"/>
    <w:rsid w:val="009F7DD7"/>
    <w:rsid w:val="009F7E63"/>
    <w:rsid w:val="00A00C73"/>
    <w:rsid w:val="00A00CE0"/>
    <w:rsid w:val="00A013EA"/>
    <w:rsid w:val="00A018BB"/>
    <w:rsid w:val="00A01DDF"/>
    <w:rsid w:val="00A01EAA"/>
    <w:rsid w:val="00A0291F"/>
    <w:rsid w:val="00A02BB4"/>
    <w:rsid w:val="00A02D19"/>
    <w:rsid w:val="00A03C56"/>
    <w:rsid w:val="00A03E62"/>
    <w:rsid w:val="00A04891"/>
    <w:rsid w:val="00A04B49"/>
    <w:rsid w:val="00A04D3D"/>
    <w:rsid w:val="00A05089"/>
    <w:rsid w:val="00A05140"/>
    <w:rsid w:val="00A0536E"/>
    <w:rsid w:val="00A05638"/>
    <w:rsid w:val="00A0575E"/>
    <w:rsid w:val="00A05A89"/>
    <w:rsid w:val="00A060BD"/>
    <w:rsid w:val="00A06223"/>
    <w:rsid w:val="00A06E7E"/>
    <w:rsid w:val="00A06F70"/>
    <w:rsid w:val="00A07231"/>
    <w:rsid w:val="00A07E2F"/>
    <w:rsid w:val="00A07FDA"/>
    <w:rsid w:val="00A102DE"/>
    <w:rsid w:val="00A1048C"/>
    <w:rsid w:val="00A10492"/>
    <w:rsid w:val="00A10537"/>
    <w:rsid w:val="00A10728"/>
    <w:rsid w:val="00A10750"/>
    <w:rsid w:val="00A10E5B"/>
    <w:rsid w:val="00A1155B"/>
    <w:rsid w:val="00A12755"/>
    <w:rsid w:val="00A129EE"/>
    <w:rsid w:val="00A12ED0"/>
    <w:rsid w:val="00A12F0F"/>
    <w:rsid w:val="00A12FC9"/>
    <w:rsid w:val="00A133A1"/>
    <w:rsid w:val="00A13613"/>
    <w:rsid w:val="00A136DF"/>
    <w:rsid w:val="00A137E6"/>
    <w:rsid w:val="00A13A27"/>
    <w:rsid w:val="00A13AF4"/>
    <w:rsid w:val="00A13C4B"/>
    <w:rsid w:val="00A13F35"/>
    <w:rsid w:val="00A141D4"/>
    <w:rsid w:val="00A14688"/>
    <w:rsid w:val="00A14739"/>
    <w:rsid w:val="00A14A6D"/>
    <w:rsid w:val="00A14B3D"/>
    <w:rsid w:val="00A14E21"/>
    <w:rsid w:val="00A14E66"/>
    <w:rsid w:val="00A14F91"/>
    <w:rsid w:val="00A152CD"/>
    <w:rsid w:val="00A15404"/>
    <w:rsid w:val="00A1551F"/>
    <w:rsid w:val="00A15FB6"/>
    <w:rsid w:val="00A1602F"/>
    <w:rsid w:val="00A16485"/>
    <w:rsid w:val="00A166FA"/>
    <w:rsid w:val="00A16A78"/>
    <w:rsid w:val="00A16D28"/>
    <w:rsid w:val="00A16D34"/>
    <w:rsid w:val="00A17057"/>
    <w:rsid w:val="00A17A2A"/>
    <w:rsid w:val="00A205C1"/>
    <w:rsid w:val="00A207E4"/>
    <w:rsid w:val="00A20E18"/>
    <w:rsid w:val="00A21061"/>
    <w:rsid w:val="00A21390"/>
    <w:rsid w:val="00A22080"/>
    <w:rsid w:val="00A22609"/>
    <w:rsid w:val="00A230A4"/>
    <w:rsid w:val="00A2403C"/>
    <w:rsid w:val="00A24E60"/>
    <w:rsid w:val="00A24EC2"/>
    <w:rsid w:val="00A24ED9"/>
    <w:rsid w:val="00A251BD"/>
    <w:rsid w:val="00A251C8"/>
    <w:rsid w:val="00A258BB"/>
    <w:rsid w:val="00A25C16"/>
    <w:rsid w:val="00A25E58"/>
    <w:rsid w:val="00A2697D"/>
    <w:rsid w:val="00A26DF4"/>
    <w:rsid w:val="00A2707D"/>
    <w:rsid w:val="00A2781E"/>
    <w:rsid w:val="00A27A3F"/>
    <w:rsid w:val="00A30442"/>
    <w:rsid w:val="00A304E0"/>
    <w:rsid w:val="00A30C63"/>
    <w:rsid w:val="00A3128C"/>
    <w:rsid w:val="00A3144A"/>
    <w:rsid w:val="00A31559"/>
    <w:rsid w:val="00A31631"/>
    <w:rsid w:val="00A32373"/>
    <w:rsid w:val="00A327DD"/>
    <w:rsid w:val="00A33985"/>
    <w:rsid w:val="00A33E9D"/>
    <w:rsid w:val="00A34011"/>
    <w:rsid w:val="00A34269"/>
    <w:rsid w:val="00A342D1"/>
    <w:rsid w:val="00A3430C"/>
    <w:rsid w:val="00A3439C"/>
    <w:rsid w:val="00A34734"/>
    <w:rsid w:val="00A352DF"/>
    <w:rsid w:val="00A35D79"/>
    <w:rsid w:val="00A35DF5"/>
    <w:rsid w:val="00A36186"/>
    <w:rsid w:val="00A36C0E"/>
    <w:rsid w:val="00A373D7"/>
    <w:rsid w:val="00A37431"/>
    <w:rsid w:val="00A3759B"/>
    <w:rsid w:val="00A37BC8"/>
    <w:rsid w:val="00A400B9"/>
    <w:rsid w:val="00A40287"/>
    <w:rsid w:val="00A4063B"/>
    <w:rsid w:val="00A41669"/>
    <w:rsid w:val="00A416AD"/>
    <w:rsid w:val="00A41E3A"/>
    <w:rsid w:val="00A41EBD"/>
    <w:rsid w:val="00A4215E"/>
    <w:rsid w:val="00A425DE"/>
    <w:rsid w:val="00A42719"/>
    <w:rsid w:val="00A4281E"/>
    <w:rsid w:val="00A4282E"/>
    <w:rsid w:val="00A42A4B"/>
    <w:rsid w:val="00A42E85"/>
    <w:rsid w:val="00A4333F"/>
    <w:rsid w:val="00A4343E"/>
    <w:rsid w:val="00A442E5"/>
    <w:rsid w:val="00A447E1"/>
    <w:rsid w:val="00A44810"/>
    <w:rsid w:val="00A4587F"/>
    <w:rsid w:val="00A45FE9"/>
    <w:rsid w:val="00A463AB"/>
    <w:rsid w:val="00A4640E"/>
    <w:rsid w:val="00A46794"/>
    <w:rsid w:val="00A46D71"/>
    <w:rsid w:val="00A4766C"/>
    <w:rsid w:val="00A4773D"/>
    <w:rsid w:val="00A51028"/>
    <w:rsid w:val="00A5148D"/>
    <w:rsid w:val="00A51492"/>
    <w:rsid w:val="00A517A3"/>
    <w:rsid w:val="00A518B2"/>
    <w:rsid w:val="00A51FE8"/>
    <w:rsid w:val="00A5245A"/>
    <w:rsid w:val="00A52964"/>
    <w:rsid w:val="00A52B80"/>
    <w:rsid w:val="00A52E8A"/>
    <w:rsid w:val="00A5325A"/>
    <w:rsid w:val="00A53AE7"/>
    <w:rsid w:val="00A53D54"/>
    <w:rsid w:val="00A552BD"/>
    <w:rsid w:val="00A55FBD"/>
    <w:rsid w:val="00A56160"/>
    <w:rsid w:val="00A568EB"/>
    <w:rsid w:val="00A56D30"/>
    <w:rsid w:val="00A56FE7"/>
    <w:rsid w:val="00A577F1"/>
    <w:rsid w:val="00A5793F"/>
    <w:rsid w:val="00A57982"/>
    <w:rsid w:val="00A57BA8"/>
    <w:rsid w:val="00A57F41"/>
    <w:rsid w:val="00A603B2"/>
    <w:rsid w:val="00A603D5"/>
    <w:rsid w:val="00A60D65"/>
    <w:rsid w:val="00A60E25"/>
    <w:rsid w:val="00A61638"/>
    <w:rsid w:val="00A61897"/>
    <w:rsid w:val="00A61A17"/>
    <w:rsid w:val="00A61DB1"/>
    <w:rsid w:val="00A62206"/>
    <w:rsid w:val="00A626D2"/>
    <w:rsid w:val="00A634E7"/>
    <w:rsid w:val="00A6352A"/>
    <w:rsid w:val="00A6370A"/>
    <w:rsid w:val="00A63804"/>
    <w:rsid w:val="00A639C8"/>
    <w:rsid w:val="00A63E69"/>
    <w:rsid w:val="00A63E96"/>
    <w:rsid w:val="00A6408D"/>
    <w:rsid w:val="00A6409C"/>
    <w:rsid w:val="00A64108"/>
    <w:rsid w:val="00A64291"/>
    <w:rsid w:val="00A644FA"/>
    <w:rsid w:val="00A648DF"/>
    <w:rsid w:val="00A64DAB"/>
    <w:rsid w:val="00A654A8"/>
    <w:rsid w:val="00A655A4"/>
    <w:rsid w:val="00A6597E"/>
    <w:rsid w:val="00A65BDF"/>
    <w:rsid w:val="00A65FFF"/>
    <w:rsid w:val="00A660FB"/>
    <w:rsid w:val="00A6647A"/>
    <w:rsid w:val="00A66766"/>
    <w:rsid w:val="00A67188"/>
    <w:rsid w:val="00A67209"/>
    <w:rsid w:val="00A67AC2"/>
    <w:rsid w:val="00A67ADD"/>
    <w:rsid w:val="00A67D56"/>
    <w:rsid w:val="00A67DD7"/>
    <w:rsid w:val="00A67FBF"/>
    <w:rsid w:val="00A7014B"/>
    <w:rsid w:val="00A707E7"/>
    <w:rsid w:val="00A708E6"/>
    <w:rsid w:val="00A709F6"/>
    <w:rsid w:val="00A712AD"/>
    <w:rsid w:val="00A714A1"/>
    <w:rsid w:val="00A716B0"/>
    <w:rsid w:val="00A71850"/>
    <w:rsid w:val="00A71AFB"/>
    <w:rsid w:val="00A71CED"/>
    <w:rsid w:val="00A71DA4"/>
    <w:rsid w:val="00A7241B"/>
    <w:rsid w:val="00A72A96"/>
    <w:rsid w:val="00A731E2"/>
    <w:rsid w:val="00A732AB"/>
    <w:rsid w:val="00A73963"/>
    <w:rsid w:val="00A7397E"/>
    <w:rsid w:val="00A73A99"/>
    <w:rsid w:val="00A73D40"/>
    <w:rsid w:val="00A73DC8"/>
    <w:rsid w:val="00A74150"/>
    <w:rsid w:val="00A7437E"/>
    <w:rsid w:val="00A74447"/>
    <w:rsid w:val="00A74707"/>
    <w:rsid w:val="00A748E3"/>
    <w:rsid w:val="00A74A4F"/>
    <w:rsid w:val="00A74D6F"/>
    <w:rsid w:val="00A74FA6"/>
    <w:rsid w:val="00A7559B"/>
    <w:rsid w:val="00A75AF2"/>
    <w:rsid w:val="00A76665"/>
    <w:rsid w:val="00A76D41"/>
    <w:rsid w:val="00A77176"/>
    <w:rsid w:val="00A7752A"/>
    <w:rsid w:val="00A7773F"/>
    <w:rsid w:val="00A77CAB"/>
    <w:rsid w:val="00A77E5A"/>
    <w:rsid w:val="00A77ED5"/>
    <w:rsid w:val="00A807D3"/>
    <w:rsid w:val="00A8087E"/>
    <w:rsid w:val="00A80D70"/>
    <w:rsid w:val="00A80EB8"/>
    <w:rsid w:val="00A80F65"/>
    <w:rsid w:val="00A812E6"/>
    <w:rsid w:val="00A819D0"/>
    <w:rsid w:val="00A81ABD"/>
    <w:rsid w:val="00A81DBD"/>
    <w:rsid w:val="00A826CC"/>
    <w:rsid w:val="00A828A7"/>
    <w:rsid w:val="00A82982"/>
    <w:rsid w:val="00A82AFD"/>
    <w:rsid w:val="00A82BE9"/>
    <w:rsid w:val="00A8338C"/>
    <w:rsid w:val="00A83C4A"/>
    <w:rsid w:val="00A8409E"/>
    <w:rsid w:val="00A840BC"/>
    <w:rsid w:val="00A840E9"/>
    <w:rsid w:val="00A842B5"/>
    <w:rsid w:val="00A84638"/>
    <w:rsid w:val="00A846FF"/>
    <w:rsid w:val="00A850CB"/>
    <w:rsid w:val="00A85B39"/>
    <w:rsid w:val="00A85D60"/>
    <w:rsid w:val="00A86207"/>
    <w:rsid w:val="00A86F9A"/>
    <w:rsid w:val="00A87465"/>
    <w:rsid w:val="00A874F0"/>
    <w:rsid w:val="00A8790B"/>
    <w:rsid w:val="00A87D9C"/>
    <w:rsid w:val="00A90015"/>
    <w:rsid w:val="00A9013D"/>
    <w:rsid w:val="00A907A9"/>
    <w:rsid w:val="00A90929"/>
    <w:rsid w:val="00A91436"/>
    <w:rsid w:val="00A915E5"/>
    <w:rsid w:val="00A91629"/>
    <w:rsid w:val="00A91FC3"/>
    <w:rsid w:val="00A9243E"/>
    <w:rsid w:val="00A92AAD"/>
    <w:rsid w:val="00A92AC5"/>
    <w:rsid w:val="00A92EDD"/>
    <w:rsid w:val="00A93336"/>
    <w:rsid w:val="00A9376C"/>
    <w:rsid w:val="00A93EBB"/>
    <w:rsid w:val="00A945CC"/>
    <w:rsid w:val="00A9497E"/>
    <w:rsid w:val="00A94BA4"/>
    <w:rsid w:val="00A952D8"/>
    <w:rsid w:val="00A95707"/>
    <w:rsid w:val="00A95921"/>
    <w:rsid w:val="00A9604C"/>
    <w:rsid w:val="00A960C3"/>
    <w:rsid w:val="00A963BB"/>
    <w:rsid w:val="00A9644E"/>
    <w:rsid w:val="00A96A5C"/>
    <w:rsid w:val="00A97620"/>
    <w:rsid w:val="00A976A0"/>
    <w:rsid w:val="00A976AB"/>
    <w:rsid w:val="00A97939"/>
    <w:rsid w:val="00A97B88"/>
    <w:rsid w:val="00AA0130"/>
    <w:rsid w:val="00AA028E"/>
    <w:rsid w:val="00AA02B9"/>
    <w:rsid w:val="00AA05DB"/>
    <w:rsid w:val="00AA0A60"/>
    <w:rsid w:val="00AA0C1F"/>
    <w:rsid w:val="00AA125E"/>
    <w:rsid w:val="00AA20A4"/>
    <w:rsid w:val="00AA22A8"/>
    <w:rsid w:val="00AA25EF"/>
    <w:rsid w:val="00AA2644"/>
    <w:rsid w:val="00AA2C00"/>
    <w:rsid w:val="00AA2F83"/>
    <w:rsid w:val="00AA3330"/>
    <w:rsid w:val="00AA3570"/>
    <w:rsid w:val="00AA4076"/>
    <w:rsid w:val="00AA44B7"/>
    <w:rsid w:val="00AA4700"/>
    <w:rsid w:val="00AA49B2"/>
    <w:rsid w:val="00AA4EB0"/>
    <w:rsid w:val="00AA4F36"/>
    <w:rsid w:val="00AA4FCA"/>
    <w:rsid w:val="00AA5411"/>
    <w:rsid w:val="00AA59CA"/>
    <w:rsid w:val="00AA5CDF"/>
    <w:rsid w:val="00AA5D64"/>
    <w:rsid w:val="00AA5F63"/>
    <w:rsid w:val="00AA6D5C"/>
    <w:rsid w:val="00AA70F9"/>
    <w:rsid w:val="00AA749A"/>
    <w:rsid w:val="00AA7900"/>
    <w:rsid w:val="00AB15A6"/>
    <w:rsid w:val="00AB1867"/>
    <w:rsid w:val="00AB268E"/>
    <w:rsid w:val="00AB298A"/>
    <w:rsid w:val="00AB29FE"/>
    <w:rsid w:val="00AB2AA1"/>
    <w:rsid w:val="00AB2BC2"/>
    <w:rsid w:val="00AB2F5E"/>
    <w:rsid w:val="00AB4681"/>
    <w:rsid w:val="00AB4BE9"/>
    <w:rsid w:val="00AB536F"/>
    <w:rsid w:val="00AB5B2A"/>
    <w:rsid w:val="00AB5D07"/>
    <w:rsid w:val="00AB65B2"/>
    <w:rsid w:val="00AB66EE"/>
    <w:rsid w:val="00AB6AFE"/>
    <w:rsid w:val="00AB7661"/>
    <w:rsid w:val="00AB76CA"/>
    <w:rsid w:val="00AB77E1"/>
    <w:rsid w:val="00AC02BC"/>
    <w:rsid w:val="00AC05BA"/>
    <w:rsid w:val="00AC06CD"/>
    <w:rsid w:val="00AC0CA7"/>
    <w:rsid w:val="00AC0F00"/>
    <w:rsid w:val="00AC11C3"/>
    <w:rsid w:val="00AC15DC"/>
    <w:rsid w:val="00AC27EC"/>
    <w:rsid w:val="00AC28DC"/>
    <w:rsid w:val="00AC37BC"/>
    <w:rsid w:val="00AC3805"/>
    <w:rsid w:val="00AC3B45"/>
    <w:rsid w:val="00AC407B"/>
    <w:rsid w:val="00AC4323"/>
    <w:rsid w:val="00AC4425"/>
    <w:rsid w:val="00AC479E"/>
    <w:rsid w:val="00AC4C6E"/>
    <w:rsid w:val="00AC4D54"/>
    <w:rsid w:val="00AC505C"/>
    <w:rsid w:val="00AC5429"/>
    <w:rsid w:val="00AC5E45"/>
    <w:rsid w:val="00AC63B2"/>
    <w:rsid w:val="00AC688D"/>
    <w:rsid w:val="00AC68B4"/>
    <w:rsid w:val="00AC7A6D"/>
    <w:rsid w:val="00AC7B0A"/>
    <w:rsid w:val="00AC7BF7"/>
    <w:rsid w:val="00AC7CD0"/>
    <w:rsid w:val="00AD000D"/>
    <w:rsid w:val="00AD011E"/>
    <w:rsid w:val="00AD0205"/>
    <w:rsid w:val="00AD05F8"/>
    <w:rsid w:val="00AD0DE8"/>
    <w:rsid w:val="00AD1015"/>
    <w:rsid w:val="00AD1B48"/>
    <w:rsid w:val="00AD1CE0"/>
    <w:rsid w:val="00AD2D49"/>
    <w:rsid w:val="00AD310B"/>
    <w:rsid w:val="00AD3257"/>
    <w:rsid w:val="00AD3711"/>
    <w:rsid w:val="00AD3A4E"/>
    <w:rsid w:val="00AD3C46"/>
    <w:rsid w:val="00AD3D90"/>
    <w:rsid w:val="00AD3F76"/>
    <w:rsid w:val="00AD3FA3"/>
    <w:rsid w:val="00AD4015"/>
    <w:rsid w:val="00AD40FA"/>
    <w:rsid w:val="00AD41C6"/>
    <w:rsid w:val="00AD47E5"/>
    <w:rsid w:val="00AD4D4F"/>
    <w:rsid w:val="00AD4FF6"/>
    <w:rsid w:val="00AD5078"/>
    <w:rsid w:val="00AD5A84"/>
    <w:rsid w:val="00AD62DF"/>
    <w:rsid w:val="00AD67C4"/>
    <w:rsid w:val="00AD695C"/>
    <w:rsid w:val="00AD6B70"/>
    <w:rsid w:val="00AD7AA9"/>
    <w:rsid w:val="00AD7DC1"/>
    <w:rsid w:val="00AE0135"/>
    <w:rsid w:val="00AE0410"/>
    <w:rsid w:val="00AE06BC"/>
    <w:rsid w:val="00AE09E6"/>
    <w:rsid w:val="00AE0F52"/>
    <w:rsid w:val="00AE11CD"/>
    <w:rsid w:val="00AE222A"/>
    <w:rsid w:val="00AE2BC1"/>
    <w:rsid w:val="00AE3679"/>
    <w:rsid w:val="00AE3825"/>
    <w:rsid w:val="00AE3950"/>
    <w:rsid w:val="00AE397F"/>
    <w:rsid w:val="00AE3BDA"/>
    <w:rsid w:val="00AE44C7"/>
    <w:rsid w:val="00AE472A"/>
    <w:rsid w:val="00AE526D"/>
    <w:rsid w:val="00AE5488"/>
    <w:rsid w:val="00AE5557"/>
    <w:rsid w:val="00AE5836"/>
    <w:rsid w:val="00AE5E35"/>
    <w:rsid w:val="00AE61C9"/>
    <w:rsid w:val="00AE6209"/>
    <w:rsid w:val="00AE6D6F"/>
    <w:rsid w:val="00AE716B"/>
    <w:rsid w:val="00AF0B19"/>
    <w:rsid w:val="00AF0BE1"/>
    <w:rsid w:val="00AF16E4"/>
    <w:rsid w:val="00AF1AF6"/>
    <w:rsid w:val="00AF1B2D"/>
    <w:rsid w:val="00AF2021"/>
    <w:rsid w:val="00AF2188"/>
    <w:rsid w:val="00AF23D7"/>
    <w:rsid w:val="00AF2C06"/>
    <w:rsid w:val="00AF32B3"/>
    <w:rsid w:val="00AF3483"/>
    <w:rsid w:val="00AF35C2"/>
    <w:rsid w:val="00AF3618"/>
    <w:rsid w:val="00AF36C5"/>
    <w:rsid w:val="00AF3E48"/>
    <w:rsid w:val="00AF4540"/>
    <w:rsid w:val="00AF4923"/>
    <w:rsid w:val="00AF50E5"/>
    <w:rsid w:val="00AF52FA"/>
    <w:rsid w:val="00AF540B"/>
    <w:rsid w:val="00AF5B1F"/>
    <w:rsid w:val="00AF5C2E"/>
    <w:rsid w:val="00AF5E42"/>
    <w:rsid w:val="00AF5F39"/>
    <w:rsid w:val="00AF643A"/>
    <w:rsid w:val="00AF6BB4"/>
    <w:rsid w:val="00AF6FC3"/>
    <w:rsid w:val="00AF6FDA"/>
    <w:rsid w:val="00AF76EF"/>
    <w:rsid w:val="00AF7BC1"/>
    <w:rsid w:val="00B00185"/>
    <w:rsid w:val="00B001C7"/>
    <w:rsid w:val="00B00371"/>
    <w:rsid w:val="00B00715"/>
    <w:rsid w:val="00B0085E"/>
    <w:rsid w:val="00B00DBD"/>
    <w:rsid w:val="00B00DF7"/>
    <w:rsid w:val="00B01141"/>
    <w:rsid w:val="00B01691"/>
    <w:rsid w:val="00B01696"/>
    <w:rsid w:val="00B021DD"/>
    <w:rsid w:val="00B02457"/>
    <w:rsid w:val="00B02BAA"/>
    <w:rsid w:val="00B02E0D"/>
    <w:rsid w:val="00B03018"/>
    <w:rsid w:val="00B034B1"/>
    <w:rsid w:val="00B03623"/>
    <w:rsid w:val="00B03705"/>
    <w:rsid w:val="00B0372C"/>
    <w:rsid w:val="00B04140"/>
    <w:rsid w:val="00B04ECD"/>
    <w:rsid w:val="00B05476"/>
    <w:rsid w:val="00B055BB"/>
    <w:rsid w:val="00B05D3F"/>
    <w:rsid w:val="00B05DC1"/>
    <w:rsid w:val="00B05F7C"/>
    <w:rsid w:val="00B06002"/>
    <w:rsid w:val="00B06668"/>
    <w:rsid w:val="00B06670"/>
    <w:rsid w:val="00B066AD"/>
    <w:rsid w:val="00B06DF6"/>
    <w:rsid w:val="00B06E29"/>
    <w:rsid w:val="00B06FF4"/>
    <w:rsid w:val="00B07872"/>
    <w:rsid w:val="00B07E00"/>
    <w:rsid w:val="00B10277"/>
    <w:rsid w:val="00B104BD"/>
    <w:rsid w:val="00B10943"/>
    <w:rsid w:val="00B10CA9"/>
    <w:rsid w:val="00B10DF1"/>
    <w:rsid w:val="00B10E5E"/>
    <w:rsid w:val="00B10E7E"/>
    <w:rsid w:val="00B10F5B"/>
    <w:rsid w:val="00B1155B"/>
    <w:rsid w:val="00B116EA"/>
    <w:rsid w:val="00B11EEF"/>
    <w:rsid w:val="00B12204"/>
    <w:rsid w:val="00B125B6"/>
    <w:rsid w:val="00B127D5"/>
    <w:rsid w:val="00B12858"/>
    <w:rsid w:val="00B1286B"/>
    <w:rsid w:val="00B12A3E"/>
    <w:rsid w:val="00B13079"/>
    <w:rsid w:val="00B132FD"/>
    <w:rsid w:val="00B13844"/>
    <w:rsid w:val="00B14259"/>
    <w:rsid w:val="00B14C6D"/>
    <w:rsid w:val="00B150A0"/>
    <w:rsid w:val="00B15620"/>
    <w:rsid w:val="00B158CE"/>
    <w:rsid w:val="00B15909"/>
    <w:rsid w:val="00B16186"/>
    <w:rsid w:val="00B165C2"/>
    <w:rsid w:val="00B16C5A"/>
    <w:rsid w:val="00B16E21"/>
    <w:rsid w:val="00B17697"/>
    <w:rsid w:val="00B176D6"/>
    <w:rsid w:val="00B17EF4"/>
    <w:rsid w:val="00B17F22"/>
    <w:rsid w:val="00B201A5"/>
    <w:rsid w:val="00B20467"/>
    <w:rsid w:val="00B20F24"/>
    <w:rsid w:val="00B214BA"/>
    <w:rsid w:val="00B21552"/>
    <w:rsid w:val="00B21797"/>
    <w:rsid w:val="00B21CF1"/>
    <w:rsid w:val="00B2248F"/>
    <w:rsid w:val="00B22E0D"/>
    <w:rsid w:val="00B22F52"/>
    <w:rsid w:val="00B231AC"/>
    <w:rsid w:val="00B2324F"/>
    <w:rsid w:val="00B23382"/>
    <w:rsid w:val="00B237F8"/>
    <w:rsid w:val="00B23A7C"/>
    <w:rsid w:val="00B240DA"/>
    <w:rsid w:val="00B24328"/>
    <w:rsid w:val="00B243FA"/>
    <w:rsid w:val="00B2492F"/>
    <w:rsid w:val="00B249A0"/>
    <w:rsid w:val="00B24B01"/>
    <w:rsid w:val="00B24B10"/>
    <w:rsid w:val="00B250EF"/>
    <w:rsid w:val="00B2561C"/>
    <w:rsid w:val="00B25952"/>
    <w:rsid w:val="00B26C64"/>
    <w:rsid w:val="00B2704E"/>
    <w:rsid w:val="00B27447"/>
    <w:rsid w:val="00B274F4"/>
    <w:rsid w:val="00B27619"/>
    <w:rsid w:val="00B2768B"/>
    <w:rsid w:val="00B30BA2"/>
    <w:rsid w:val="00B31B94"/>
    <w:rsid w:val="00B31C8D"/>
    <w:rsid w:val="00B31CB1"/>
    <w:rsid w:val="00B31D23"/>
    <w:rsid w:val="00B32606"/>
    <w:rsid w:val="00B32D66"/>
    <w:rsid w:val="00B32F44"/>
    <w:rsid w:val="00B3319B"/>
    <w:rsid w:val="00B336CD"/>
    <w:rsid w:val="00B33AFE"/>
    <w:rsid w:val="00B34609"/>
    <w:rsid w:val="00B3471B"/>
    <w:rsid w:val="00B352D0"/>
    <w:rsid w:val="00B352E1"/>
    <w:rsid w:val="00B353D2"/>
    <w:rsid w:val="00B353F1"/>
    <w:rsid w:val="00B3568E"/>
    <w:rsid w:val="00B356F4"/>
    <w:rsid w:val="00B35782"/>
    <w:rsid w:val="00B35BAA"/>
    <w:rsid w:val="00B35BE9"/>
    <w:rsid w:val="00B35C3C"/>
    <w:rsid w:val="00B35C67"/>
    <w:rsid w:val="00B35E7D"/>
    <w:rsid w:val="00B36272"/>
    <w:rsid w:val="00B367A6"/>
    <w:rsid w:val="00B36EB5"/>
    <w:rsid w:val="00B37BD3"/>
    <w:rsid w:val="00B37CC4"/>
    <w:rsid w:val="00B37F7D"/>
    <w:rsid w:val="00B40026"/>
    <w:rsid w:val="00B40136"/>
    <w:rsid w:val="00B4056A"/>
    <w:rsid w:val="00B41612"/>
    <w:rsid w:val="00B41B86"/>
    <w:rsid w:val="00B41CB2"/>
    <w:rsid w:val="00B42A60"/>
    <w:rsid w:val="00B42DAF"/>
    <w:rsid w:val="00B42EC1"/>
    <w:rsid w:val="00B4341E"/>
    <w:rsid w:val="00B43878"/>
    <w:rsid w:val="00B44936"/>
    <w:rsid w:val="00B44E54"/>
    <w:rsid w:val="00B44F6E"/>
    <w:rsid w:val="00B45493"/>
    <w:rsid w:val="00B458AC"/>
    <w:rsid w:val="00B45C49"/>
    <w:rsid w:val="00B46696"/>
    <w:rsid w:val="00B46752"/>
    <w:rsid w:val="00B47AFA"/>
    <w:rsid w:val="00B47DFE"/>
    <w:rsid w:val="00B47E6B"/>
    <w:rsid w:val="00B50092"/>
    <w:rsid w:val="00B50164"/>
    <w:rsid w:val="00B5026E"/>
    <w:rsid w:val="00B50300"/>
    <w:rsid w:val="00B51344"/>
    <w:rsid w:val="00B51A15"/>
    <w:rsid w:val="00B51A32"/>
    <w:rsid w:val="00B51B5D"/>
    <w:rsid w:val="00B52809"/>
    <w:rsid w:val="00B53180"/>
    <w:rsid w:val="00B531E7"/>
    <w:rsid w:val="00B532DB"/>
    <w:rsid w:val="00B5373F"/>
    <w:rsid w:val="00B54848"/>
    <w:rsid w:val="00B54867"/>
    <w:rsid w:val="00B54EE0"/>
    <w:rsid w:val="00B55CE4"/>
    <w:rsid w:val="00B55CFE"/>
    <w:rsid w:val="00B55DE5"/>
    <w:rsid w:val="00B562A5"/>
    <w:rsid w:val="00B5677E"/>
    <w:rsid w:val="00B56CBB"/>
    <w:rsid w:val="00B56FCB"/>
    <w:rsid w:val="00B575BA"/>
    <w:rsid w:val="00B57624"/>
    <w:rsid w:val="00B57766"/>
    <w:rsid w:val="00B57A3F"/>
    <w:rsid w:val="00B57F87"/>
    <w:rsid w:val="00B60071"/>
    <w:rsid w:val="00B6028B"/>
    <w:rsid w:val="00B61377"/>
    <w:rsid w:val="00B6154A"/>
    <w:rsid w:val="00B61CE8"/>
    <w:rsid w:val="00B620E9"/>
    <w:rsid w:val="00B62268"/>
    <w:rsid w:val="00B625EB"/>
    <w:rsid w:val="00B62846"/>
    <w:rsid w:val="00B62F0A"/>
    <w:rsid w:val="00B6326B"/>
    <w:rsid w:val="00B6355C"/>
    <w:rsid w:val="00B63DA3"/>
    <w:rsid w:val="00B64130"/>
    <w:rsid w:val="00B64671"/>
    <w:rsid w:val="00B649A5"/>
    <w:rsid w:val="00B64C1A"/>
    <w:rsid w:val="00B653AD"/>
    <w:rsid w:val="00B65420"/>
    <w:rsid w:val="00B65510"/>
    <w:rsid w:val="00B6570A"/>
    <w:rsid w:val="00B657B2"/>
    <w:rsid w:val="00B657BE"/>
    <w:rsid w:val="00B659F1"/>
    <w:rsid w:val="00B65BBC"/>
    <w:rsid w:val="00B65C99"/>
    <w:rsid w:val="00B66AB5"/>
    <w:rsid w:val="00B66E8F"/>
    <w:rsid w:val="00B67299"/>
    <w:rsid w:val="00B67346"/>
    <w:rsid w:val="00B67712"/>
    <w:rsid w:val="00B6795C"/>
    <w:rsid w:val="00B67B44"/>
    <w:rsid w:val="00B67B6D"/>
    <w:rsid w:val="00B67B91"/>
    <w:rsid w:val="00B70492"/>
    <w:rsid w:val="00B708A9"/>
    <w:rsid w:val="00B7094F"/>
    <w:rsid w:val="00B70A44"/>
    <w:rsid w:val="00B70CC8"/>
    <w:rsid w:val="00B70DEB"/>
    <w:rsid w:val="00B71150"/>
    <w:rsid w:val="00B712B4"/>
    <w:rsid w:val="00B71598"/>
    <w:rsid w:val="00B719B7"/>
    <w:rsid w:val="00B719F5"/>
    <w:rsid w:val="00B71DA6"/>
    <w:rsid w:val="00B7300D"/>
    <w:rsid w:val="00B7317A"/>
    <w:rsid w:val="00B73564"/>
    <w:rsid w:val="00B738F2"/>
    <w:rsid w:val="00B73A86"/>
    <w:rsid w:val="00B73D7F"/>
    <w:rsid w:val="00B73E7A"/>
    <w:rsid w:val="00B7417B"/>
    <w:rsid w:val="00B741B6"/>
    <w:rsid w:val="00B747A4"/>
    <w:rsid w:val="00B75898"/>
    <w:rsid w:val="00B759EC"/>
    <w:rsid w:val="00B7684E"/>
    <w:rsid w:val="00B771EA"/>
    <w:rsid w:val="00B77911"/>
    <w:rsid w:val="00B8011E"/>
    <w:rsid w:val="00B808F4"/>
    <w:rsid w:val="00B80C39"/>
    <w:rsid w:val="00B80EB3"/>
    <w:rsid w:val="00B810D3"/>
    <w:rsid w:val="00B812ED"/>
    <w:rsid w:val="00B81634"/>
    <w:rsid w:val="00B81CCB"/>
    <w:rsid w:val="00B81F85"/>
    <w:rsid w:val="00B82049"/>
    <w:rsid w:val="00B82CAA"/>
    <w:rsid w:val="00B82DFF"/>
    <w:rsid w:val="00B82ECD"/>
    <w:rsid w:val="00B830CC"/>
    <w:rsid w:val="00B8322D"/>
    <w:rsid w:val="00B832EF"/>
    <w:rsid w:val="00B83A8B"/>
    <w:rsid w:val="00B83EA5"/>
    <w:rsid w:val="00B83EE7"/>
    <w:rsid w:val="00B84250"/>
    <w:rsid w:val="00B84361"/>
    <w:rsid w:val="00B851DD"/>
    <w:rsid w:val="00B8521F"/>
    <w:rsid w:val="00B85CD7"/>
    <w:rsid w:val="00B8666E"/>
    <w:rsid w:val="00B86927"/>
    <w:rsid w:val="00B870BD"/>
    <w:rsid w:val="00B876AB"/>
    <w:rsid w:val="00B901F0"/>
    <w:rsid w:val="00B90246"/>
    <w:rsid w:val="00B9081A"/>
    <w:rsid w:val="00B90891"/>
    <w:rsid w:val="00B912B2"/>
    <w:rsid w:val="00B91347"/>
    <w:rsid w:val="00B91A54"/>
    <w:rsid w:val="00B9214E"/>
    <w:rsid w:val="00B92175"/>
    <w:rsid w:val="00B9231E"/>
    <w:rsid w:val="00B923AA"/>
    <w:rsid w:val="00B9282B"/>
    <w:rsid w:val="00B92B77"/>
    <w:rsid w:val="00B932B8"/>
    <w:rsid w:val="00B93526"/>
    <w:rsid w:val="00B93F39"/>
    <w:rsid w:val="00B93F69"/>
    <w:rsid w:val="00B9404A"/>
    <w:rsid w:val="00B944A3"/>
    <w:rsid w:val="00B9498B"/>
    <w:rsid w:val="00B958D2"/>
    <w:rsid w:val="00B96015"/>
    <w:rsid w:val="00B96296"/>
    <w:rsid w:val="00B96A2A"/>
    <w:rsid w:val="00B96D65"/>
    <w:rsid w:val="00B975FA"/>
    <w:rsid w:val="00B97786"/>
    <w:rsid w:val="00B97CAB"/>
    <w:rsid w:val="00B97DF3"/>
    <w:rsid w:val="00BA0126"/>
    <w:rsid w:val="00BA13E7"/>
    <w:rsid w:val="00BA17FE"/>
    <w:rsid w:val="00BA2C5D"/>
    <w:rsid w:val="00BA3503"/>
    <w:rsid w:val="00BA3961"/>
    <w:rsid w:val="00BA3C40"/>
    <w:rsid w:val="00BA3E7D"/>
    <w:rsid w:val="00BA48CC"/>
    <w:rsid w:val="00BA505C"/>
    <w:rsid w:val="00BA5280"/>
    <w:rsid w:val="00BA593E"/>
    <w:rsid w:val="00BA5B15"/>
    <w:rsid w:val="00BA5CA3"/>
    <w:rsid w:val="00BA5E46"/>
    <w:rsid w:val="00BA615F"/>
    <w:rsid w:val="00BA63DD"/>
    <w:rsid w:val="00BA73A3"/>
    <w:rsid w:val="00BA76A4"/>
    <w:rsid w:val="00BA7A69"/>
    <w:rsid w:val="00BA7CDA"/>
    <w:rsid w:val="00BA7D80"/>
    <w:rsid w:val="00BA7E20"/>
    <w:rsid w:val="00BB018A"/>
    <w:rsid w:val="00BB02FB"/>
    <w:rsid w:val="00BB0333"/>
    <w:rsid w:val="00BB0557"/>
    <w:rsid w:val="00BB06F2"/>
    <w:rsid w:val="00BB08DD"/>
    <w:rsid w:val="00BB0A03"/>
    <w:rsid w:val="00BB0ECF"/>
    <w:rsid w:val="00BB0F40"/>
    <w:rsid w:val="00BB1148"/>
    <w:rsid w:val="00BB13BE"/>
    <w:rsid w:val="00BB165C"/>
    <w:rsid w:val="00BB1C3B"/>
    <w:rsid w:val="00BB1F12"/>
    <w:rsid w:val="00BB24C2"/>
    <w:rsid w:val="00BB302D"/>
    <w:rsid w:val="00BB30E3"/>
    <w:rsid w:val="00BB30E8"/>
    <w:rsid w:val="00BB35D8"/>
    <w:rsid w:val="00BB3A74"/>
    <w:rsid w:val="00BB4069"/>
    <w:rsid w:val="00BB4750"/>
    <w:rsid w:val="00BB52F0"/>
    <w:rsid w:val="00BB5551"/>
    <w:rsid w:val="00BB592B"/>
    <w:rsid w:val="00BB5A09"/>
    <w:rsid w:val="00BB5AE5"/>
    <w:rsid w:val="00BB6366"/>
    <w:rsid w:val="00BB63C4"/>
    <w:rsid w:val="00BB6448"/>
    <w:rsid w:val="00BB68F4"/>
    <w:rsid w:val="00BB741B"/>
    <w:rsid w:val="00BB7D02"/>
    <w:rsid w:val="00BC065B"/>
    <w:rsid w:val="00BC09B5"/>
    <w:rsid w:val="00BC18E7"/>
    <w:rsid w:val="00BC1E75"/>
    <w:rsid w:val="00BC2064"/>
    <w:rsid w:val="00BC20C8"/>
    <w:rsid w:val="00BC224E"/>
    <w:rsid w:val="00BC248B"/>
    <w:rsid w:val="00BC2A25"/>
    <w:rsid w:val="00BC2E0C"/>
    <w:rsid w:val="00BC2EDB"/>
    <w:rsid w:val="00BC2F7C"/>
    <w:rsid w:val="00BC2FD5"/>
    <w:rsid w:val="00BC3C59"/>
    <w:rsid w:val="00BC3EAC"/>
    <w:rsid w:val="00BC410F"/>
    <w:rsid w:val="00BC4200"/>
    <w:rsid w:val="00BC476C"/>
    <w:rsid w:val="00BC4BC2"/>
    <w:rsid w:val="00BC5230"/>
    <w:rsid w:val="00BC5C7F"/>
    <w:rsid w:val="00BC60DE"/>
    <w:rsid w:val="00BC6185"/>
    <w:rsid w:val="00BC6351"/>
    <w:rsid w:val="00BC66DE"/>
    <w:rsid w:val="00BC6D49"/>
    <w:rsid w:val="00BC7073"/>
    <w:rsid w:val="00BC7561"/>
    <w:rsid w:val="00BC7B55"/>
    <w:rsid w:val="00BC7F38"/>
    <w:rsid w:val="00BD024D"/>
    <w:rsid w:val="00BD0288"/>
    <w:rsid w:val="00BD0504"/>
    <w:rsid w:val="00BD0753"/>
    <w:rsid w:val="00BD0950"/>
    <w:rsid w:val="00BD13A2"/>
    <w:rsid w:val="00BD22D5"/>
    <w:rsid w:val="00BD22D7"/>
    <w:rsid w:val="00BD23CB"/>
    <w:rsid w:val="00BD2530"/>
    <w:rsid w:val="00BD26FE"/>
    <w:rsid w:val="00BD28F2"/>
    <w:rsid w:val="00BD2D33"/>
    <w:rsid w:val="00BD3A61"/>
    <w:rsid w:val="00BD3BEA"/>
    <w:rsid w:val="00BD3DB8"/>
    <w:rsid w:val="00BD3FCB"/>
    <w:rsid w:val="00BD420F"/>
    <w:rsid w:val="00BD4A3D"/>
    <w:rsid w:val="00BD5285"/>
    <w:rsid w:val="00BD540E"/>
    <w:rsid w:val="00BD5497"/>
    <w:rsid w:val="00BD563B"/>
    <w:rsid w:val="00BD5D72"/>
    <w:rsid w:val="00BD5E6A"/>
    <w:rsid w:val="00BD60A2"/>
    <w:rsid w:val="00BD65B8"/>
    <w:rsid w:val="00BD696F"/>
    <w:rsid w:val="00BD69B6"/>
    <w:rsid w:val="00BD731E"/>
    <w:rsid w:val="00BD7BC4"/>
    <w:rsid w:val="00BE01EA"/>
    <w:rsid w:val="00BE02AE"/>
    <w:rsid w:val="00BE0380"/>
    <w:rsid w:val="00BE0411"/>
    <w:rsid w:val="00BE08C3"/>
    <w:rsid w:val="00BE09AD"/>
    <w:rsid w:val="00BE09CB"/>
    <w:rsid w:val="00BE0AA8"/>
    <w:rsid w:val="00BE0D6A"/>
    <w:rsid w:val="00BE2602"/>
    <w:rsid w:val="00BE2653"/>
    <w:rsid w:val="00BE2813"/>
    <w:rsid w:val="00BE2C65"/>
    <w:rsid w:val="00BE3C0E"/>
    <w:rsid w:val="00BE3FAF"/>
    <w:rsid w:val="00BE46B6"/>
    <w:rsid w:val="00BE48F1"/>
    <w:rsid w:val="00BE49F4"/>
    <w:rsid w:val="00BE4F18"/>
    <w:rsid w:val="00BE5820"/>
    <w:rsid w:val="00BE5999"/>
    <w:rsid w:val="00BE6054"/>
    <w:rsid w:val="00BE6087"/>
    <w:rsid w:val="00BE6207"/>
    <w:rsid w:val="00BE62E6"/>
    <w:rsid w:val="00BE6459"/>
    <w:rsid w:val="00BE64FD"/>
    <w:rsid w:val="00BE6794"/>
    <w:rsid w:val="00BE78AD"/>
    <w:rsid w:val="00BE7A9C"/>
    <w:rsid w:val="00BE7AB3"/>
    <w:rsid w:val="00BF0056"/>
    <w:rsid w:val="00BF02B7"/>
    <w:rsid w:val="00BF0356"/>
    <w:rsid w:val="00BF0460"/>
    <w:rsid w:val="00BF075C"/>
    <w:rsid w:val="00BF09C6"/>
    <w:rsid w:val="00BF10C0"/>
    <w:rsid w:val="00BF147A"/>
    <w:rsid w:val="00BF15EA"/>
    <w:rsid w:val="00BF17A7"/>
    <w:rsid w:val="00BF1BCE"/>
    <w:rsid w:val="00BF2630"/>
    <w:rsid w:val="00BF301F"/>
    <w:rsid w:val="00BF36E0"/>
    <w:rsid w:val="00BF3A9C"/>
    <w:rsid w:val="00BF3E90"/>
    <w:rsid w:val="00BF409A"/>
    <w:rsid w:val="00BF40C0"/>
    <w:rsid w:val="00BF415A"/>
    <w:rsid w:val="00BF4736"/>
    <w:rsid w:val="00BF4AC3"/>
    <w:rsid w:val="00BF52A3"/>
    <w:rsid w:val="00BF556C"/>
    <w:rsid w:val="00BF563A"/>
    <w:rsid w:val="00BF5800"/>
    <w:rsid w:val="00BF5A91"/>
    <w:rsid w:val="00BF5FBF"/>
    <w:rsid w:val="00BF63A9"/>
    <w:rsid w:val="00BF69F7"/>
    <w:rsid w:val="00BF6A8E"/>
    <w:rsid w:val="00BF6F73"/>
    <w:rsid w:val="00C0012E"/>
    <w:rsid w:val="00C0035D"/>
    <w:rsid w:val="00C00648"/>
    <w:rsid w:val="00C0073E"/>
    <w:rsid w:val="00C0118B"/>
    <w:rsid w:val="00C0281B"/>
    <w:rsid w:val="00C02AB6"/>
    <w:rsid w:val="00C02B43"/>
    <w:rsid w:val="00C02BF4"/>
    <w:rsid w:val="00C0323D"/>
    <w:rsid w:val="00C03509"/>
    <w:rsid w:val="00C03629"/>
    <w:rsid w:val="00C03CFE"/>
    <w:rsid w:val="00C040B7"/>
    <w:rsid w:val="00C04721"/>
    <w:rsid w:val="00C05A97"/>
    <w:rsid w:val="00C0643C"/>
    <w:rsid w:val="00C06B89"/>
    <w:rsid w:val="00C06FD1"/>
    <w:rsid w:val="00C0732C"/>
    <w:rsid w:val="00C073AA"/>
    <w:rsid w:val="00C073EA"/>
    <w:rsid w:val="00C07513"/>
    <w:rsid w:val="00C07771"/>
    <w:rsid w:val="00C07EFC"/>
    <w:rsid w:val="00C10320"/>
    <w:rsid w:val="00C1061F"/>
    <w:rsid w:val="00C11139"/>
    <w:rsid w:val="00C113BE"/>
    <w:rsid w:val="00C11F0E"/>
    <w:rsid w:val="00C12204"/>
    <w:rsid w:val="00C125FF"/>
    <w:rsid w:val="00C127CE"/>
    <w:rsid w:val="00C12B30"/>
    <w:rsid w:val="00C12BA1"/>
    <w:rsid w:val="00C12BD5"/>
    <w:rsid w:val="00C13158"/>
    <w:rsid w:val="00C13268"/>
    <w:rsid w:val="00C13561"/>
    <w:rsid w:val="00C1394E"/>
    <w:rsid w:val="00C14090"/>
    <w:rsid w:val="00C140DC"/>
    <w:rsid w:val="00C14406"/>
    <w:rsid w:val="00C14477"/>
    <w:rsid w:val="00C145FA"/>
    <w:rsid w:val="00C15E73"/>
    <w:rsid w:val="00C16633"/>
    <w:rsid w:val="00C16A1F"/>
    <w:rsid w:val="00C171FF"/>
    <w:rsid w:val="00C173DA"/>
    <w:rsid w:val="00C178DB"/>
    <w:rsid w:val="00C17AE3"/>
    <w:rsid w:val="00C17B31"/>
    <w:rsid w:val="00C17B33"/>
    <w:rsid w:val="00C17F06"/>
    <w:rsid w:val="00C20183"/>
    <w:rsid w:val="00C2022E"/>
    <w:rsid w:val="00C20472"/>
    <w:rsid w:val="00C20517"/>
    <w:rsid w:val="00C206E8"/>
    <w:rsid w:val="00C20C83"/>
    <w:rsid w:val="00C20F2C"/>
    <w:rsid w:val="00C20FF1"/>
    <w:rsid w:val="00C211EF"/>
    <w:rsid w:val="00C21485"/>
    <w:rsid w:val="00C21512"/>
    <w:rsid w:val="00C21B8C"/>
    <w:rsid w:val="00C21C66"/>
    <w:rsid w:val="00C2208B"/>
    <w:rsid w:val="00C220C6"/>
    <w:rsid w:val="00C225AA"/>
    <w:rsid w:val="00C225C8"/>
    <w:rsid w:val="00C22851"/>
    <w:rsid w:val="00C23CD6"/>
    <w:rsid w:val="00C23EC5"/>
    <w:rsid w:val="00C23FAC"/>
    <w:rsid w:val="00C245FB"/>
    <w:rsid w:val="00C25292"/>
    <w:rsid w:val="00C25731"/>
    <w:rsid w:val="00C25B7F"/>
    <w:rsid w:val="00C25FBC"/>
    <w:rsid w:val="00C2623E"/>
    <w:rsid w:val="00C2699B"/>
    <w:rsid w:val="00C26B71"/>
    <w:rsid w:val="00C27AD3"/>
    <w:rsid w:val="00C27B2C"/>
    <w:rsid w:val="00C27BD2"/>
    <w:rsid w:val="00C27E49"/>
    <w:rsid w:val="00C27F9B"/>
    <w:rsid w:val="00C30433"/>
    <w:rsid w:val="00C30584"/>
    <w:rsid w:val="00C308CD"/>
    <w:rsid w:val="00C30EB0"/>
    <w:rsid w:val="00C31497"/>
    <w:rsid w:val="00C3162E"/>
    <w:rsid w:val="00C31D4E"/>
    <w:rsid w:val="00C31D87"/>
    <w:rsid w:val="00C328A1"/>
    <w:rsid w:val="00C33210"/>
    <w:rsid w:val="00C3433B"/>
    <w:rsid w:val="00C34FFE"/>
    <w:rsid w:val="00C35058"/>
    <w:rsid w:val="00C3540E"/>
    <w:rsid w:val="00C358F1"/>
    <w:rsid w:val="00C35A66"/>
    <w:rsid w:val="00C35C19"/>
    <w:rsid w:val="00C35CCF"/>
    <w:rsid w:val="00C366F2"/>
    <w:rsid w:val="00C367BD"/>
    <w:rsid w:val="00C36BCA"/>
    <w:rsid w:val="00C36C2E"/>
    <w:rsid w:val="00C36FF2"/>
    <w:rsid w:val="00C372D5"/>
    <w:rsid w:val="00C37B4B"/>
    <w:rsid w:val="00C37CB1"/>
    <w:rsid w:val="00C37F78"/>
    <w:rsid w:val="00C407B6"/>
    <w:rsid w:val="00C40994"/>
    <w:rsid w:val="00C40B66"/>
    <w:rsid w:val="00C40D96"/>
    <w:rsid w:val="00C40EC3"/>
    <w:rsid w:val="00C41DB0"/>
    <w:rsid w:val="00C41EA9"/>
    <w:rsid w:val="00C42003"/>
    <w:rsid w:val="00C4235D"/>
    <w:rsid w:val="00C428BC"/>
    <w:rsid w:val="00C42FF0"/>
    <w:rsid w:val="00C4344A"/>
    <w:rsid w:val="00C437AB"/>
    <w:rsid w:val="00C446D3"/>
    <w:rsid w:val="00C44CEA"/>
    <w:rsid w:val="00C44DEF"/>
    <w:rsid w:val="00C458D3"/>
    <w:rsid w:val="00C45998"/>
    <w:rsid w:val="00C45A91"/>
    <w:rsid w:val="00C46130"/>
    <w:rsid w:val="00C469BF"/>
    <w:rsid w:val="00C473DF"/>
    <w:rsid w:val="00C47848"/>
    <w:rsid w:val="00C47F98"/>
    <w:rsid w:val="00C505B0"/>
    <w:rsid w:val="00C50616"/>
    <w:rsid w:val="00C508F0"/>
    <w:rsid w:val="00C50C02"/>
    <w:rsid w:val="00C50C40"/>
    <w:rsid w:val="00C50EC1"/>
    <w:rsid w:val="00C512C5"/>
    <w:rsid w:val="00C5137B"/>
    <w:rsid w:val="00C514B4"/>
    <w:rsid w:val="00C51F76"/>
    <w:rsid w:val="00C52289"/>
    <w:rsid w:val="00C523BF"/>
    <w:rsid w:val="00C527F3"/>
    <w:rsid w:val="00C5302F"/>
    <w:rsid w:val="00C5339B"/>
    <w:rsid w:val="00C536C3"/>
    <w:rsid w:val="00C53987"/>
    <w:rsid w:val="00C53BFC"/>
    <w:rsid w:val="00C53C35"/>
    <w:rsid w:val="00C53E43"/>
    <w:rsid w:val="00C53FDF"/>
    <w:rsid w:val="00C550A0"/>
    <w:rsid w:val="00C55B67"/>
    <w:rsid w:val="00C55D68"/>
    <w:rsid w:val="00C565FB"/>
    <w:rsid w:val="00C56BE3"/>
    <w:rsid w:val="00C56CD4"/>
    <w:rsid w:val="00C56D5A"/>
    <w:rsid w:val="00C57307"/>
    <w:rsid w:val="00C5788B"/>
    <w:rsid w:val="00C578D9"/>
    <w:rsid w:val="00C57E30"/>
    <w:rsid w:val="00C60DD5"/>
    <w:rsid w:val="00C60F11"/>
    <w:rsid w:val="00C6150E"/>
    <w:rsid w:val="00C61513"/>
    <w:rsid w:val="00C615A2"/>
    <w:rsid w:val="00C61D25"/>
    <w:rsid w:val="00C61D7D"/>
    <w:rsid w:val="00C62371"/>
    <w:rsid w:val="00C6298F"/>
    <w:rsid w:val="00C62E45"/>
    <w:rsid w:val="00C62ED8"/>
    <w:rsid w:val="00C63231"/>
    <w:rsid w:val="00C6461A"/>
    <w:rsid w:val="00C6498C"/>
    <w:rsid w:val="00C64C67"/>
    <w:rsid w:val="00C64E5C"/>
    <w:rsid w:val="00C64FC2"/>
    <w:rsid w:val="00C65957"/>
    <w:rsid w:val="00C65BCE"/>
    <w:rsid w:val="00C65FB3"/>
    <w:rsid w:val="00C671CB"/>
    <w:rsid w:val="00C6769C"/>
    <w:rsid w:val="00C67A4C"/>
    <w:rsid w:val="00C7028C"/>
    <w:rsid w:val="00C70325"/>
    <w:rsid w:val="00C7047A"/>
    <w:rsid w:val="00C707AE"/>
    <w:rsid w:val="00C70A9A"/>
    <w:rsid w:val="00C70C29"/>
    <w:rsid w:val="00C7170E"/>
    <w:rsid w:val="00C726F7"/>
    <w:rsid w:val="00C72827"/>
    <w:rsid w:val="00C7292B"/>
    <w:rsid w:val="00C72D0D"/>
    <w:rsid w:val="00C72DA2"/>
    <w:rsid w:val="00C72E55"/>
    <w:rsid w:val="00C733A4"/>
    <w:rsid w:val="00C74155"/>
    <w:rsid w:val="00C745C8"/>
    <w:rsid w:val="00C74854"/>
    <w:rsid w:val="00C74D8A"/>
    <w:rsid w:val="00C75381"/>
    <w:rsid w:val="00C76134"/>
    <w:rsid w:val="00C7634E"/>
    <w:rsid w:val="00C763F6"/>
    <w:rsid w:val="00C7681D"/>
    <w:rsid w:val="00C76821"/>
    <w:rsid w:val="00C76825"/>
    <w:rsid w:val="00C76DCC"/>
    <w:rsid w:val="00C76E88"/>
    <w:rsid w:val="00C76F9C"/>
    <w:rsid w:val="00C76FE7"/>
    <w:rsid w:val="00C7711C"/>
    <w:rsid w:val="00C77CDE"/>
    <w:rsid w:val="00C8034D"/>
    <w:rsid w:val="00C80D10"/>
    <w:rsid w:val="00C81110"/>
    <w:rsid w:val="00C81329"/>
    <w:rsid w:val="00C815BC"/>
    <w:rsid w:val="00C8209B"/>
    <w:rsid w:val="00C82201"/>
    <w:rsid w:val="00C82358"/>
    <w:rsid w:val="00C823F9"/>
    <w:rsid w:val="00C82450"/>
    <w:rsid w:val="00C82503"/>
    <w:rsid w:val="00C82538"/>
    <w:rsid w:val="00C82AB6"/>
    <w:rsid w:val="00C82E55"/>
    <w:rsid w:val="00C83F64"/>
    <w:rsid w:val="00C84141"/>
    <w:rsid w:val="00C841EF"/>
    <w:rsid w:val="00C8445C"/>
    <w:rsid w:val="00C84AFC"/>
    <w:rsid w:val="00C84CCA"/>
    <w:rsid w:val="00C85068"/>
    <w:rsid w:val="00C852B3"/>
    <w:rsid w:val="00C85545"/>
    <w:rsid w:val="00C85BBE"/>
    <w:rsid w:val="00C86229"/>
    <w:rsid w:val="00C8661C"/>
    <w:rsid w:val="00C86781"/>
    <w:rsid w:val="00C86D28"/>
    <w:rsid w:val="00C86EDD"/>
    <w:rsid w:val="00C87212"/>
    <w:rsid w:val="00C87277"/>
    <w:rsid w:val="00C874C6"/>
    <w:rsid w:val="00C876B0"/>
    <w:rsid w:val="00C87D14"/>
    <w:rsid w:val="00C90068"/>
    <w:rsid w:val="00C90133"/>
    <w:rsid w:val="00C9057B"/>
    <w:rsid w:val="00C907DE"/>
    <w:rsid w:val="00C90A40"/>
    <w:rsid w:val="00C90C00"/>
    <w:rsid w:val="00C90EC9"/>
    <w:rsid w:val="00C91044"/>
    <w:rsid w:val="00C91606"/>
    <w:rsid w:val="00C91B8D"/>
    <w:rsid w:val="00C91C17"/>
    <w:rsid w:val="00C91ECE"/>
    <w:rsid w:val="00C92299"/>
    <w:rsid w:val="00C9230D"/>
    <w:rsid w:val="00C9248B"/>
    <w:rsid w:val="00C92999"/>
    <w:rsid w:val="00C92A75"/>
    <w:rsid w:val="00C92E91"/>
    <w:rsid w:val="00C93806"/>
    <w:rsid w:val="00C93ABF"/>
    <w:rsid w:val="00C93BB5"/>
    <w:rsid w:val="00C93FFC"/>
    <w:rsid w:val="00C942A0"/>
    <w:rsid w:val="00C94335"/>
    <w:rsid w:val="00C9498A"/>
    <w:rsid w:val="00C954FB"/>
    <w:rsid w:val="00C95748"/>
    <w:rsid w:val="00C95AB7"/>
    <w:rsid w:val="00C96523"/>
    <w:rsid w:val="00C96CAF"/>
    <w:rsid w:val="00C96EEA"/>
    <w:rsid w:val="00C971CF"/>
    <w:rsid w:val="00C97311"/>
    <w:rsid w:val="00C97540"/>
    <w:rsid w:val="00C97CAF"/>
    <w:rsid w:val="00C97E68"/>
    <w:rsid w:val="00C97F12"/>
    <w:rsid w:val="00CA0602"/>
    <w:rsid w:val="00CA06E2"/>
    <w:rsid w:val="00CA149E"/>
    <w:rsid w:val="00CA1D53"/>
    <w:rsid w:val="00CA1E99"/>
    <w:rsid w:val="00CA22B5"/>
    <w:rsid w:val="00CA22C7"/>
    <w:rsid w:val="00CA26C1"/>
    <w:rsid w:val="00CA29EA"/>
    <w:rsid w:val="00CA2BC9"/>
    <w:rsid w:val="00CA2DCF"/>
    <w:rsid w:val="00CA2EE8"/>
    <w:rsid w:val="00CA2F84"/>
    <w:rsid w:val="00CA30A6"/>
    <w:rsid w:val="00CA31CB"/>
    <w:rsid w:val="00CA3502"/>
    <w:rsid w:val="00CA35DD"/>
    <w:rsid w:val="00CA36BC"/>
    <w:rsid w:val="00CA3FD7"/>
    <w:rsid w:val="00CA45A6"/>
    <w:rsid w:val="00CA45E9"/>
    <w:rsid w:val="00CA4B17"/>
    <w:rsid w:val="00CA4E9F"/>
    <w:rsid w:val="00CA4F4B"/>
    <w:rsid w:val="00CA5200"/>
    <w:rsid w:val="00CA5343"/>
    <w:rsid w:val="00CA56F5"/>
    <w:rsid w:val="00CA589E"/>
    <w:rsid w:val="00CA5B5A"/>
    <w:rsid w:val="00CA5E23"/>
    <w:rsid w:val="00CA5E60"/>
    <w:rsid w:val="00CA6682"/>
    <w:rsid w:val="00CA669D"/>
    <w:rsid w:val="00CA6D87"/>
    <w:rsid w:val="00CA7485"/>
    <w:rsid w:val="00CA79E4"/>
    <w:rsid w:val="00CA79F8"/>
    <w:rsid w:val="00CA7A9D"/>
    <w:rsid w:val="00CB0CE6"/>
    <w:rsid w:val="00CB0E07"/>
    <w:rsid w:val="00CB1206"/>
    <w:rsid w:val="00CB1434"/>
    <w:rsid w:val="00CB17BB"/>
    <w:rsid w:val="00CB181F"/>
    <w:rsid w:val="00CB1913"/>
    <w:rsid w:val="00CB1AEA"/>
    <w:rsid w:val="00CB1B7E"/>
    <w:rsid w:val="00CB1CD7"/>
    <w:rsid w:val="00CB1EE5"/>
    <w:rsid w:val="00CB23CB"/>
    <w:rsid w:val="00CB24A2"/>
    <w:rsid w:val="00CB2B12"/>
    <w:rsid w:val="00CB2B35"/>
    <w:rsid w:val="00CB31C2"/>
    <w:rsid w:val="00CB385B"/>
    <w:rsid w:val="00CB4F58"/>
    <w:rsid w:val="00CB520D"/>
    <w:rsid w:val="00CB5365"/>
    <w:rsid w:val="00CB559B"/>
    <w:rsid w:val="00CB5AB3"/>
    <w:rsid w:val="00CB5B55"/>
    <w:rsid w:val="00CB5B80"/>
    <w:rsid w:val="00CB5E0E"/>
    <w:rsid w:val="00CB5E4A"/>
    <w:rsid w:val="00CB6441"/>
    <w:rsid w:val="00CB6690"/>
    <w:rsid w:val="00CB68C6"/>
    <w:rsid w:val="00CB70F6"/>
    <w:rsid w:val="00CB764F"/>
    <w:rsid w:val="00CB7C24"/>
    <w:rsid w:val="00CC00D6"/>
    <w:rsid w:val="00CC013D"/>
    <w:rsid w:val="00CC0BAC"/>
    <w:rsid w:val="00CC12A1"/>
    <w:rsid w:val="00CC1369"/>
    <w:rsid w:val="00CC16AC"/>
    <w:rsid w:val="00CC1ABE"/>
    <w:rsid w:val="00CC2352"/>
    <w:rsid w:val="00CC23EC"/>
    <w:rsid w:val="00CC2605"/>
    <w:rsid w:val="00CC281F"/>
    <w:rsid w:val="00CC2CBC"/>
    <w:rsid w:val="00CC3033"/>
    <w:rsid w:val="00CC3075"/>
    <w:rsid w:val="00CC34DF"/>
    <w:rsid w:val="00CC350A"/>
    <w:rsid w:val="00CC3616"/>
    <w:rsid w:val="00CC38FB"/>
    <w:rsid w:val="00CC3DBD"/>
    <w:rsid w:val="00CC3F2A"/>
    <w:rsid w:val="00CC3F64"/>
    <w:rsid w:val="00CC3F65"/>
    <w:rsid w:val="00CC4224"/>
    <w:rsid w:val="00CC44F3"/>
    <w:rsid w:val="00CC47EE"/>
    <w:rsid w:val="00CC4ACE"/>
    <w:rsid w:val="00CC4C54"/>
    <w:rsid w:val="00CC4C6B"/>
    <w:rsid w:val="00CC4D35"/>
    <w:rsid w:val="00CC4EAD"/>
    <w:rsid w:val="00CC50BF"/>
    <w:rsid w:val="00CC52EC"/>
    <w:rsid w:val="00CC5753"/>
    <w:rsid w:val="00CC5A49"/>
    <w:rsid w:val="00CC6030"/>
    <w:rsid w:val="00CC6058"/>
    <w:rsid w:val="00CC6198"/>
    <w:rsid w:val="00CC64D0"/>
    <w:rsid w:val="00CC66E4"/>
    <w:rsid w:val="00CC759E"/>
    <w:rsid w:val="00CC78DB"/>
    <w:rsid w:val="00CC7EBC"/>
    <w:rsid w:val="00CC7F9D"/>
    <w:rsid w:val="00CD0229"/>
    <w:rsid w:val="00CD065B"/>
    <w:rsid w:val="00CD0D9D"/>
    <w:rsid w:val="00CD0E8E"/>
    <w:rsid w:val="00CD0F6D"/>
    <w:rsid w:val="00CD1176"/>
    <w:rsid w:val="00CD1273"/>
    <w:rsid w:val="00CD1296"/>
    <w:rsid w:val="00CD19BF"/>
    <w:rsid w:val="00CD1AA6"/>
    <w:rsid w:val="00CD1E6A"/>
    <w:rsid w:val="00CD2638"/>
    <w:rsid w:val="00CD27E5"/>
    <w:rsid w:val="00CD2B78"/>
    <w:rsid w:val="00CD33A2"/>
    <w:rsid w:val="00CD3891"/>
    <w:rsid w:val="00CD3FAC"/>
    <w:rsid w:val="00CD4122"/>
    <w:rsid w:val="00CD4E29"/>
    <w:rsid w:val="00CD531F"/>
    <w:rsid w:val="00CD5452"/>
    <w:rsid w:val="00CD5A83"/>
    <w:rsid w:val="00CD5DDB"/>
    <w:rsid w:val="00CD5E80"/>
    <w:rsid w:val="00CD6372"/>
    <w:rsid w:val="00CD66B2"/>
    <w:rsid w:val="00CD6C8F"/>
    <w:rsid w:val="00CD78F6"/>
    <w:rsid w:val="00CE0078"/>
    <w:rsid w:val="00CE0293"/>
    <w:rsid w:val="00CE041A"/>
    <w:rsid w:val="00CE060B"/>
    <w:rsid w:val="00CE06AE"/>
    <w:rsid w:val="00CE0939"/>
    <w:rsid w:val="00CE0D08"/>
    <w:rsid w:val="00CE1380"/>
    <w:rsid w:val="00CE139A"/>
    <w:rsid w:val="00CE1B59"/>
    <w:rsid w:val="00CE1F03"/>
    <w:rsid w:val="00CE2307"/>
    <w:rsid w:val="00CE2542"/>
    <w:rsid w:val="00CE28CB"/>
    <w:rsid w:val="00CE336A"/>
    <w:rsid w:val="00CE3E06"/>
    <w:rsid w:val="00CE42E8"/>
    <w:rsid w:val="00CE481C"/>
    <w:rsid w:val="00CE4A49"/>
    <w:rsid w:val="00CE4D65"/>
    <w:rsid w:val="00CE4F6B"/>
    <w:rsid w:val="00CE6C10"/>
    <w:rsid w:val="00CE7A8E"/>
    <w:rsid w:val="00CF037A"/>
    <w:rsid w:val="00CF040B"/>
    <w:rsid w:val="00CF0474"/>
    <w:rsid w:val="00CF04BB"/>
    <w:rsid w:val="00CF04C6"/>
    <w:rsid w:val="00CF08AE"/>
    <w:rsid w:val="00CF0A31"/>
    <w:rsid w:val="00CF0AAB"/>
    <w:rsid w:val="00CF0B33"/>
    <w:rsid w:val="00CF1108"/>
    <w:rsid w:val="00CF19B3"/>
    <w:rsid w:val="00CF231A"/>
    <w:rsid w:val="00CF277F"/>
    <w:rsid w:val="00CF27BE"/>
    <w:rsid w:val="00CF294D"/>
    <w:rsid w:val="00CF2F44"/>
    <w:rsid w:val="00CF3349"/>
    <w:rsid w:val="00CF35D4"/>
    <w:rsid w:val="00CF35D6"/>
    <w:rsid w:val="00CF366D"/>
    <w:rsid w:val="00CF3B60"/>
    <w:rsid w:val="00CF3E56"/>
    <w:rsid w:val="00CF3FFF"/>
    <w:rsid w:val="00CF4384"/>
    <w:rsid w:val="00CF4B41"/>
    <w:rsid w:val="00CF5164"/>
    <w:rsid w:val="00CF5863"/>
    <w:rsid w:val="00CF5A7C"/>
    <w:rsid w:val="00CF70E1"/>
    <w:rsid w:val="00CF789A"/>
    <w:rsid w:val="00CF7AC2"/>
    <w:rsid w:val="00CF7E37"/>
    <w:rsid w:val="00D00116"/>
    <w:rsid w:val="00D00B23"/>
    <w:rsid w:val="00D00C15"/>
    <w:rsid w:val="00D00E32"/>
    <w:rsid w:val="00D013D3"/>
    <w:rsid w:val="00D020D0"/>
    <w:rsid w:val="00D020FE"/>
    <w:rsid w:val="00D027B1"/>
    <w:rsid w:val="00D02B61"/>
    <w:rsid w:val="00D02C93"/>
    <w:rsid w:val="00D0342E"/>
    <w:rsid w:val="00D0349C"/>
    <w:rsid w:val="00D036C7"/>
    <w:rsid w:val="00D03DD8"/>
    <w:rsid w:val="00D045D4"/>
    <w:rsid w:val="00D0493F"/>
    <w:rsid w:val="00D05370"/>
    <w:rsid w:val="00D055AF"/>
    <w:rsid w:val="00D05A08"/>
    <w:rsid w:val="00D05C89"/>
    <w:rsid w:val="00D05D2F"/>
    <w:rsid w:val="00D05DD8"/>
    <w:rsid w:val="00D0630E"/>
    <w:rsid w:val="00D06427"/>
    <w:rsid w:val="00D0647D"/>
    <w:rsid w:val="00D0692E"/>
    <w:rsid w:val="00D07070"/>
    <w:rsid w:val="00D07360"/>
    <w:rsid w:val="00D07868"/>
    <w:rsid w:val="00D0794C"/>
    <w:rsid w:val="00D07D42"/>
    <w:rsid w:val="00D10484"/>
    <w:rsid w:val="00D10709"/>
    <w:rsid w:val="00D10747"/>
    <w:rsid w:val="00D10D62"/>
    <w:rsid w:val="00D11DE7"/>
    <w:rsid w:val="00D12735"/>
    <w:rsid w:val="00D1298B"/>
    <w:rsid w:val="00D12DD1"/>
    <w:rsid w:val="00D12E98"/>
    <w:rsid w:val="00D130B2"/>
    <w:rsid w:val="00D131AD"/>
    <w:rsid w:val="00D1354E"/>
    <w:rsid w:val="00D1370D"/>
    <w:rsid w:val="00D13E9D"/>
    <w:rsid w:val="00D15032"/>
    <w:rsid w:val="00D1517A"/>
    <w:rsid w:val="00D1584F"/>
    <w:rsid w:val="00D159CD"/>
    <w:rsid w:val="00D15A80"/>
    <w:rsid w:val="00D15C4B"/>
    <w:rsid w:val="00D16095"/>
    <w:rsid w:val="00D161B0"/>
    <w:rsid w:val="00D16AC0"/>
    <w:rsid w:val="00D16E5E"/>
    <w:rsid w:val="00D16EBF"/>
    <w:rsid w:val="00D17597"/>
    <w:rsid w:val="00D177B2"/>
    <w:rsid w:val="00D17848"/>
    <w:rsid w:val="00D20002"/>
    <w:rsid w:val="00D2048D"/>
    <w:rsid w:val="00D20995"/>
    <w:rsid w:val="00D20A58"/>
    <w:rsid w:val="00D20BF8"/>
    <w:rsid w:val="00D20C99"/>
    <w:rsid w:val="00D20E17"/>
    <w:rsid w:val="00D20F81"/>
    <w:rsid w:val="00D21C1E"/>
    <w:rsid w:val="00D225FD"/>
    <w:rsid w:val="00D22972"/>
    <w:rsid w:val="00D22A0E"/>
    <w:rsid w:val="00D22EC1"/>
    <w:rsid w:val="00D23110"/>
    <w:rsid w:val="00D23439"/>
    <w:rsid w:val="00D23B88"/>
    <w:rsid w:val="00D23B9E"/>
    <w:rsid w:val="00D23C06"/>
    <w:rsid w:val="00D24E02"/>
    <w:rsid w:val="00D24E62"/>
    <w:rsid w:val="00D2507F"/>
    <w:rsid w:val="00D250DF"/>
    <w:rsid w:val="00D25775"/>
    <w:rsid w:val="00D258D9"/>
    <w:rsid w:val="00D25B74"/>
    <w:rsid w:val="00D268FB"/>
    <w:rsid w:val="00D26C0B"/>
    <w:rsid w:val="00D27A79"/>
    <w:rsid w:val="00D27B05"/>
    <w:rsid w:val="00D30191"/>
    <w:rsid w:val="00D301D5"/>
    <w:rsid w:val="00D304E9"/>
    <w:rsid w:val="00D30539"/>
    <w:rsid w:val="00D30AFA"/>
    <w:rsid w:val="00D30C0A"/>
    <w:rsid w:val="00D312E9"/>
    <w:rsid w:val="00D31E81"/>
    <w:rsid w:val="00D3203C"/>
    <w:rsid w:val="00D327E4"/>
    <w:rsid w:val="00D32844"/>
    <w:rsid w:val="00D33461"/>
    <w:rsid w:val="00D339FF"/>
    <w:rsid w:val="00D33B05"/>
    <w:rsid w:val="00D33C8D"/>
    <w:rsid w:val="00D33D83"/>
    <w:rsid w:val="00D34022"/>
    <w:rsid w:val="00D340C5"/>
    <w:rsid w:val="00D34168"/>
    <w:rsid w:val="00D34369"/>
    <w:rsid w:val="00D34CAF"/>
    <w:rsid w:val="00D350DC"/>
    <w:rsid w:val="00D357BF"/>
    <w:rsid w:val="00D364BE"/>
    <w:rsid w:val="00D364C1"/>
    <w:rsid w:val="00D369D9"/>
    <w:rsid w:val="00D36DC8"/>
    <w:rsid w:val="00D37276"/>
    <w:rsid w:val="00D375FA"/>
    <w:rsid w:val="00D375FC"/>
    <w:rsid w:val="00D40020"/>
    <w:rsid w:val="00D402CC"/>
    <w:rsid w:val="00D4077D"/>
    <w:rsid w:val="00D408AE"/>
    <w:rsid w:val="00D40933"/>
    <w:rsid w:val="00D40AD2"/>
    <w:rsid w:val="00D40C31"/>
    <w:rsid w:val="00D40D58"/>
    <w:rsid w:val="00D40EFB"/>
    <w:rsid w:val="00D416A6"/>
    <w:rsid w:val="00D41B81"/>
    <w:rsid w:val="00D41E49"/>
    <w:rsid w:val="00D42683"/>
    <w:rsid w:val="00D42E2A"/>
    <w:rsid w:val="00D42EE3"/>
    <w:rsid w:val="00D43340"/>
    <w:rsid w:val="00D43591"/>
    <w:rsid w:val="00D446B9"/>
    <w:rsid w:val="00D448F1"/>
    <w:rsid w:val="00D44B87"/>
    <w:rsid w:val="00D44D98"/>
    <w:rsid w:val="00D458AF"/>
    <w:rsid w:val="00D459E8"/>
    <w:rsid w:val="00D45F92"/>
    <w:rsid w:val="00D4638E"/>
    <w:rsid w:val="00D463ED"/>
    <w:rsid w:val="00D46517"/>
    <w:rsid w:val="00D47E77"/>
    <w:rsid w:val="00D50194"/>
    <w:rsid w:val="00D502E8"/>
    <w:rsid w:val="00D50378"/>
    <w:rsid w:val="00D5044B"/>
    <w:rsid w:val="00D506CF"/>
    <w:rsid w:val="00D507D4"/>
    <w:rsid w:val="00D50891"/>
    <w:rsid w:val="00D50D50"/>
    <w:rsid w:val="00D51356"/>
    <w:rsid w:val="00D52B7A"/>
    <w:rsid w:val="00D52EB4"/>
    <w:rsid w:val="00D5339D"/>
    <w:rsid w:val="00D53E63"/>
    <w:rsid w:val="00D547CB"/>
    <w:rsid w:val="00D54932"/>
    <w:rsid w:val="00D5497B"/>
    <w:rsid w:val="00D54A02"/>
    <w:rsid w:val="00D54E7A"/>
    <w:rsid w:val="00D54F7E"/>
    <w:rsid w:val="00D55ED1"/>
    <w:rsid w:val="00D5615B"/>
    <w:rsid w:val="00D56464"/>
    <w:rsid w:val="00D5652D"/>
    <w:rsid w:val="00D568F1"/>
    <w:rsid w:val="00D571BE"/>
    <w:rsid w:val="00D57214"/>
    <w:rsid w:val="00D5759F"/>
    <w:rsid w:val="00D578A0"/>
    <w:rsid w:val="00D57CE7"/>
    <w:rsid w:val="00D600A4"/>
    <w:rsid w:val="00D60485"/>
    <w:rsid w:val="00D60511"/>
    <w:rsid w:val="00D60975"/>
    <w:rsid w:val="00D60E05"/>
    <w:rsid w:val="00D61A09"/>
    <w:rsid w:val="00D61B24"/>
    <w:rsid w:val="00D61E0B"/>
    <w:rsid w:val="00D61F7C"/>
    <w:rsid w:val="00D621CB"/>
    <w:rsid w:val="00D625FC"/>
    <w:rsid w:val="00D62795"/>
    <w:rsid w:val="00D62D08"/>
    <w:rsid w:val="00D63DDC"/>
    <w:rsid w:val="00D63EC7"/>
    <w:rsid w:val="00D64BF4"/>
    <w:rsid w:val="00D64C38"/>
    <w:rsid w:val="00D64E5A"/>
    <w:rsid w:val="00D6537E"/>
    <w:rsid w:val="00D65944"/>
    <w:rsid w:val="00D659D1"/>
    <w:rsid w:val="00D65E8F"/>
    <w:rsid w:val="00D65EBB"/>
    <w:rsid w:val="00D65F54"/>
    <w:rsid w:val="00D6615C"/>
    <w:rsid w:val="00D662FB"/>
    <w:rsid w:val="00D665B3"/>
    <w:rsid w:val="00D66722"/>
    <w:rsid w:val="00D67523"/>
    <w:rsid w:val="00D70183"/>
    <w:rsid w:val="00D70FA9"/>
    <w:rsid w:val="00D718FF"/>
    <w:rsid w:val="00D71A64"/>
    <w:rsid w:val="00D720A9"/>
    <w:rsid w:val="00D72D1A"/>
    <w:rsid w:val="00D732E4"/>
    <w:rsid w:val="00D73340"/>
    <w:rsid w:val="00D736D1"/>
    <w:rsid w:val="00D73AA0"/>
    <w:rsid w:val="00D73C28"/>
    <w:rsid w:val="00D74200"/>
    <w:rsid w:val="00D7507A"/>
    <w:rsid w:val="00D75931"/>
    <w:rsid w:val="00D76057"/>
    <w:rsid w:val="00D7679D"/>
    <w:rsid w:val="00D76C5D"/>
    <w:rsid w:val="00D76CAE"/>
    <w:rsid w:val="00D7700D"/>
    <w:rsid w:val="00D77353"/>
    <w:rsid w:val="00D77632"/>
    <w:rsid w:val="00D77BF5"/>
    <w:rsid w:val="00D77D00"/>
    <w:rsid w:val="00D800E0"/>
    <w:rsid w:val="00D8024B"/>
    <w:rsid w:val="00D80F00"/>
    <w:rsid w:val="00D80F61"/>
    <w:rsid w:val="00D81EA4"/>
    <w:rsid w:val="00D82375"/>
    <w:rsid w:val="00D830C9"/>
    <w:rsid w:val="00D837F5"/>
    <w:rsid w:val="00D83AC2"/>
    <w:rsid w:val="00D84C81"/>
    <w:rsid w:val="00D84D97"/>
    <w:rsid w:val="00D84F5A"/>
    <w:rsid w:val="00D85316"/>
    <w:rsid w:val="00D8565C"/>
    <w:rsid w:val="00D8570B"/>
    <w:rsid w:val="00D857FB"/>
    <w:rsid w:val="00D85A69"/>
    <w:rsid w:val="00D85C83"/>
    <w:rsid w:val="00D85DC7"/>
    <w:rsid w:val="00D86984"/>
    <w:rsid w:val="00D86C06"/>
    <w:rsid w:val="00D8717A"/>
    <w:rsid w:val="00D8764C"/>
    <w:rsid w:val="00D87A9A"/>
    <w:rsid w:val="00D87AA0"/>
    <w:rsid w:val="00D87D45"/>
    <w:rsid w:val="00D87E99"/>
    <w:rsid w:val="00D90B02"/>
    <w:rsid w:val="00D90E43"/>
    <w:rsid w:val="00D91322"/>
    <w:rsid w:val="00D918B5"/>
    <w:rsid w:val="00D91A76"/>
    <w:rsid w:val="00D922D6"/>
    <w:rsid w:val="00D9237D"/>
    <w:rsid w:val="00D92448"/>
    <w:rsid w:val="00D924B7"/>
    <w:rsid w:val="00D931B4"/>
    <w:rsid w:val="00D93428"/>
    <w:rsid w:val="00D93CE3"/>
    <w:rsid w:val="00D94066"/>
    <w:rsid w:val="00D943AE"/>
    <w:rsid w:val="00D94407"/>
    <w:rsid w:val="00D94470"/>
    <w:rsid w:val="00D944A0"/>
    <w:rsid w:val="00D9488F"/>
    <w:rsid w:val="00D94AFE"/>
    <w:rsid w:val="00D94C87"/>
    <w:rsid w:val="00D94E92"/>
    <w:rsid w:val="00D94EA8"/>
    <w:rsid w:val="00D954AD"/>
    <w:rsid w:val="00D954DB"/>
    <w:rsid w:val="00D95659"/>
    <w:rsid w:val="00D95847"/>
    <w:rsid w:val="00D958A7"/>
    <w:rsid w:val="00D95950"/>
    <w:rsid w:val="00D961C7"/>
    <w:rsid w:val="00D96600"/>
    <w:rsid w:val="00D9695A"/>
    <w:rsid w:val="00D975B3"/>
    <w:rsid w:val="00D9771C"/>
    <w:rsid w:val="00D97984"/>
    <w:rsid w:val="00D97D7B"/>
    <w:rsid w:val="00DA00A5"/>
    <w:rsid w:val="00DA00CA"/>
    <w:rsid w:val="00DA0510"/>
    <w:rsid w:val="00DA0518"/>
    <w:rsid w:val="00DA09E0"/>
    <w:rsid w:val="00DA0CA3"/>
    <w:rsid w:val="00DA1022"/>
    <w:rsid w:val="00DA103C"/>
    <w:rsid w:val="00DA1203"/>
    <w:rsid w:val="00DA13A2"/>
    <w:rsid w:val="00DA19DB"/>
    <w:rsid w:val="00DA19FD"/>
    <w:rsid w:val="00DA1ED4"/>
    <w:rsid w:val="00DA22CB"/>
    <w:rsid w:val="00DA22D1"/>
    <w:rsid w:val="00DA2596"/>
    <w:rsid w:val="00DA2E80"/>
    <w:rsid w:val="00DA3091"/>
    <w:rsid w:val="00DA31A0"/>
    <w:rsid w:val="00DA33A9"/>
    <w:rsid w:val="00DA39C5"/>
    <w:rsid w:val="00DA3E5E"/>
    <w:rsid w:val="00DA4073"/>
    <w:rsid w:val="00DA4265"/>
    <w:rsid w:val="00DA44EF"/>
    <w:rsid w:val="00DA4856"/>
    <w:rsid w:val="00DA4FA6"/>
    <w:rsid w:val="00DA5025"/>
    <w:rsid w:val="00DA50E4"/>
    <w:rsid w:val="00DA5647"/>
    <w:rsid w:val="00DA6684"/>
    <w:rsid w:val="00DA66AA"/>
    <w:rsid w:val="00DA6BC7"/>
    <w:rsid w:val="00DA6DD9"/>
    <w:rsid w:val="00DA7D8F"/>
    <w:rsid w:val="00DB06FE"/>
    <w:rsid w:val="00DB0969"/>
    <w:rsid w:val="00DB0981"/>
    <w:rsid w:val="00DB1F1A"/>
    <w:rsid w:val="00DB23E1"/>
    <w:rsid w:val="00DB2D28"/>
    <w:rsid w:val="00DB312D"/>
    <w:rsid w:val="00DB32BE"/>
    <w:rsid w:val="00DB3892"/>
    <w:rsid w:val="00DB40CD"/>
    <w:rsid w:val="00DB419D"/>
    <w:rsid w:val="00DB47D5"/>
    <w:rsid w:val="00DB4860"/>
    <w:rsid w:val="00DB543D"/>
    <w:rsid w:val="00DB5C3C"/>
    <w:rsid w:val="00DB614A"/>
    <w:rsid w:val="00DB65D3"/>
    <w:rsid w:val="00DB67FE"/>
    <w:rsid w:val="00DB6BE9"/>
    <w:rsid w:val="00DB715C"/>
    <w:rsid w:val="00DB77C4"/>
    <w:rsid w:val="00DC0A2C"/>
    <w:rsid w:val="00DC0B2D"/>
    <w:rsid w:val="00DC151E"/>
    <w:rsid w:val="00DC16BD"/>
    <w:rsid w:val="00DC1811"/>
    <w:rsid w:val="00DC1959"/>
    <w:rsid w:val="00DC22E2"/>
    <w:rsid w:val="00DC2315"/>
    <w:rsid w:val="00DC23BC"/>
    <w:rsid w:val="00DC2468"/>
    <w:rsid w:val="00DC2C2A"/>
    <w:rsid w:val="00DC319F"/>
    <w:rsid w:val="00DC3232"/>
    <w:rsid w:val="00DC32D2"/>
    <w:rsid w:val="00DC38C7"/>
    <w:rsid w:val="00DC4400"/>
    <w:rsid w:val="00DC45DF"/>
    <w:rsid w:val="00DC46CA"/>
    <w:rsid w:val="00DC46D9"/>
    <w:rsid w:val="00DC4F84"/>
    <w:rsid w:val="00DC5209"/>
    <w:rsid w:val="00DC5255"/>
    <w:rsid w:val="00DC5794"/>
    <w:rsid w:val="00DC6103"/>
    <w:rsid w:val="00DC632F"/>
    <w:rsid w:val="00DC6413"/>
    <w:rsid w:val="00DC689F"/>
    <w:rsid w:val="00DC6E7A"/>
    <w:rsid w:val="00DC6F22"/>
    <w:rsid w:val="00DC7844"/>
    <w:rsid w:val="00DC7863"/>
    <w:rsid w:val="00DD06B0"/>
    <w:rsid w:val="00DD0921"/>
    <w:rsid w:val="00DD0EDD"/>
    <w:rsid w:val="00DD1327"/>
    <w:rsid w:val="00DD1642"/>
    <w:rsid w:val="00DD16F7"/>
    <w:rsid w:val="00DD192F"/>
    <w:rsid w:val="00DD1939"/>
    <w:rsid w:val="00DD1A32"/>
    <w:rsid w:val="00DD1D64"/>
    <w:rsid w:val="00DD2671"/>
    <w:rsid w:val="00DD2C82"/>
    <w:rsid w:val="00DD2F4D"/>
    <w:rsid w:val="00DD3081"/>
    <w:rsid w:val="00DD3196"/>
    <w:rsid w:val="00DD3255"/>
    <w:rsid w:val="00DD3352"/>
    <w:rsid w:val="00DD348D"/>
    <w:rsid w:val="00DD395F"/>
    <w:rsid w:val="00DD4088"/>
    <w:rsid w:val="00DD4B10"/>
    <w:rsid w:val="00DD4B58"/>
    <w:rsid w:val="00DD4C02"/>
    <w:rsid w:val="00DD4F12"/>
    <w:rsid w:val="00DD4FDC"/>
    <w:rsid w:val="00DD5150"/>
    <w:rsid w:val="00DD52A6"/>
    <w:rsid w:val="00DD5493"/>
    <w:rsid w:val="00DD5718"/>
    <w:rsid w:val="00DD57F0"/>
    <w:rsid w:val="00DD5954"/>
    <w:rsid w:val="00DD5B4D"/>
    <w:rsid w:val="00DD5BE3"/>
    <w:rsid w:val="00DD5D88"/>
    <w:rsid w:val="00DD6578"/>
    <w:rsid w:val="00DD6E7B"/>
    <w:rsid w:val="00DD735B"/>
    <w:rsid w:val="00DD765A"/>
    <w:rsid w:val="00DD7B48"/>
    <w:rsid w:val="00DD7EEB"/>
    <w:rsid w:val="00DE0722"/>
    <w:rsid w:val="00DE089F"/>
    <w:rsid w:val="00DE0AD4"/>
    <w:rsid w:val="00DE0C37"/>
    <w:rsid w:val="00DE1457"/>
    <w:rsid w:val="00DE17A9"/>
    <w:rsid w:val="00DE202F"/>
    <w:rsid w:val="00DE2238"/>
    <w:rsid w:val="00DE272E"/>
    <w:rsid w:val="00DE276F"/>
    <w:rsid w:val="00DE2FB0"/>
    <w:rsid w:val="00DE35DE"/>
    <w:rsid w:val="00DE3D50"/>
    <w:rsid w:val="00DE3E89"/>
    <w:rsid w:val="00DE4747"/>
    <w:rsid w:val="00DE4B50"/>
    <w:rsid w:val="00DE5BE5"/>
    <w:rsid w:val="00DE5C81"/>
    <w:rsid w:val="00DE5DA9"/>
    <w:rsid w:val="00DE6426"/>
    <w:rsid w:val="00DE652F"/>
    <w:rsid w:val="00DE67BD"/>
    <w:rsid w:val="00DE6AC1"/>
    <w:rsid w:val="00DE6E60"/>
    <w:rsid w:val="00DE78A1"/>
    <w:rsid w:val="00DE7A4A"/>
    <w:rsid w:val="00DE7AFE"/>
    <w:rsid w:val="00DF024D"/>
    <w:rsid w:val="00DF034E"/>
    <w:rsid w:val="00DF05B0"/>
    <w:rsid w:val="00DF0739"/>
    <w:rsid w:val="00DF0EDC"/>
    <w:rsid w:val="00DF1BD2"/>
    <w:rsid w:val="00DF1E05"/>
    <w:rsid w:val="00DF26A6"/>
    <w:rsid w:val="00DF26D1"/>
    <w:rsid w:val="00DF28DB"/>
    <w:rsid w:val="00DF2B4B"/>
    <w:rsid w:val="00DF338F"/>
    <w:rsid w:val="00DF35B7"/>
    <w:rsid w:val="00DF390D"/>
    <w:rsid w:val="00DF3FB7"/>
    <w:rsid w:val="00DF466F"/>
    <w:rsid w:val="00DF4DFA"/>
    <w:rsid w:val="00DF4FED"/>
    <w:rsid w:val="00DF5153"/>
    <w:rsid w:val="00DF53A3"/>
    <w:rsid w:val="00DF5A53"/>
    <w:rsid w:val="00DF633F"/>
    <w:rsid w:val="00DF6402"/>
    <w:rsid w:val="00DF69A5"/>
    <w:rsid w:val="00DF70BE"/>
    <w:rsid w:val="00DF724B"/>
    <w:rsid w:val="00DF744C"/>
    <w:rsid w:val="00DF7DCD"/>
    <w:rsid w:val="00E00040"/>
    <w:rsid w:val="00E000A5"/>
    <w:rsid w:val="00E00231"/>
    <w:rsid w:val="00E0039D"/>
    <w:rsid w:val="00E006FC"/>
    <w:rsid w:val="00E00B7D"/>
    <w:rsid w:val="00E01241"/>
    <w:rsid w:val="00E014C9"/>
    <w:rsid w:val="00E01B2F"/>
    <w:rsid w:val="00E01E0B"/>
    <w:rsid w:val="00E02CC6"/>
    <w:rsid w:val="00E033D6"/>
    <w:rsid w:val="00E037A8"/>
    <w:rsid w:val="00E040F7"/>
    <w:rsid w:val="00E041CF"/>
    <w:rsid w:val="00E044E1"/>
    <w:rsid w:val="00E04716"/>
    <w:rsid w:val="00E047B9"/>
    <w:rsid w:val="00E0584F"/>
    <w:rsid w:val="00E058E5"/>
    <w:rsid w:val="00E062EB"/>
    <w:rsid w:val="00E064B6"/>
    <w:rsid w:val="00E066AF"/>
    <w:rsid w:val="00E06826"/>
    <w:rsid w:val="00E071EB"/>
    <w:rsid w:val="00E104CC"/>
    <w:rsid w:val="00E10643"/>
    <w:rsid w:val="00E11358"/>
    <w:rsid w:val="00E11827"/>
    <w:rsid w:val="00E11969"/>
    <w:rsid w:val="00E11E91"/>
    <w:rsid w:val="00E12D6C"/>
    <w:rsid w:val="00E12FA2"/>
    <w:rsid w:val="00E1380B"/>
    <w:rsid w:val="00E1418C"/>
    <w:rsid w:val="00E14DC4"/>
    <w:rsid w:val="00E152B0"/>
    <w:rsid w:val="00E15F95"/>
    <w:rsid w:val="00E16170"/>
    <w:rsid w:val="00E166A6"/>
    <w:rsid w:val="00E1683D"/>
    <w:rsid w:val="00E16C1E"/>
    <w:rsid w:val="00E16F7A"/>
    <w:rsid w:val="00E171D6"/>
    <w:rsid w:val="00E174DB"/>
    <w:rsid w:val="00E17A3F"/>
    <w:rsid w:val="00E17A8F"/>
    <w:rsid w:val="00E17C40"/>
    <w:rsid w:val="00E20917"/>
    <w:rsid w:val="00E209E8"/>
    <w:rsid w:val="00E20A11"/>
    <w:rsid w:val="00E21080"/>
    <w:rsid w:val="00E211F9"/>
    <w:rsid w:val="00E212E5"/>
    <w:rsid w:val="00E215EE"/>
    <w:rsid w:val="00E225F9"/>
    <w:rsid w:val="00E22840"/>
    <w:rsid w:val="00E22856"/>
    <w:rsid w:val="00E234D0"/>
    <w:rsid w:val="00E23A1E"/>
    <w:rsid w:val="00E23C2B"/>
    <w:rsid w:val="00E2408F"/>
    <w:rsid w:val="00E24326"/>
    <w:rsid w:val="00E243FE"/>
    <w:rsid w:val="00E24CB6"/>
    <w:rsid w:val="00E2559C"/>
    <w:rsid w:val="00E256ED"/>
    <w:rsid w:val="00E25DFF"/>
    <w:rsid w:val="00E2675C"/>
    <w:rsid w:val="00E26A64"/>
    <w:rsid w:val="00E26C63"/>
    <w:rsid w:val="00E27609"/>
    <w:rsid w:val="00E30130"/>
    <w:rsid w:val="00E30735"/>
    <w:rsid w:val="00E307EE"/>
    <w:rsid w:val="00E30CB2"/>
    <w:rsid w:val="00E32C36"/>
    <w:rsid w:val="00E340F1"/>
    <w:rsid w:val="00E34210"/>
    <w:rsid w:val="00E3434D"/>
    <w:rsid w:val="00E34420"/>
    <w:rsid w:val="00E34A27"/>
    <w:rsid w:val="00E34D95"/>
    <w:rsid w:val="00E35546"/>
    <w:rsid w:val="00E35AA2"/>
    <w:rsid w:val="00E35E52"/>
    <w:rsid w:val="00E362AF"/>
    <w:rsid w:val="00E363D6"/>
    <w:rsid w:val="00E36677"/>
    <w:rsid w:val="00E36D8C"/>
    <w:rsid w:val="00E36E8D"/>
    <w:rsid w:val="00E370D4"/>
    <w:rsid w:val="00E3743C"/>
    <w:rsid w:val="00E40457"/>
    <w:rsid w:val="00E40BD7"/>
    <w:rsid w:val="00E40C4C"/>
    <w:rsid w:val="00E40C6C"/>
    <w:rsid w:val="00E41866"/>
    <w:rsid w:val="00E4189A"/>
    <w:rsid w:val="00E41AED"/>
    <w:rsid w:val="00E41B4A"/>
    <w:rsid w:val="00E41D32"/>
    <w:rsid w:val="00E41FA9"/>
    <w:rsid w:val="00E42579"/>
    <w:rsid w:val="00E43391"/>
    <w:rsid w:val="00E4374B"/>
    <w:rsid w:val="00E43968"/>
    <w:rsid w:val="00E43E47"/>
    <w:rsid w:val="00E4482B"/>
    <w:rsid w:val="00E44F4C"/>
    <w:rsid w:val="00E45209"/>
    <w:rsid w:val="00E45EDB"/>
    <w:rsid w:val="00E464C4"/>
    <w:rsid w:val="00E46643"/>
    <w:rsid w:val="00E46A55"/>
    <w:rsid w:val="00E46F88"/>
    <w:rsid w:val="00E472B0"/>
    <w:rsid w:val="00E4764C"/>
    <w:rsid w:val="00E476A1"/>
    <w:rsid w:val="00E47D4F"/>
    <w:rsid w:val="00E502B5"/>
    <w:rsid w:val="00E5065A"/>
    <w:rsid w:val="00E50BA2"/>
    <w:rsid w:val="00E50DF1"/>
    <w:rsid w:val="00E50E77"/>
    <w:rsid w:val="00E5193D"/>
    <w:rsid w:val="00E51EB4"/>
    <w:rsid w:val="00E520BF"/>
    <w:rsid w:val="00E52889"/>
    <w:rsid w:val="00E52D1B"/>
    <w:rsid w:val="00E5482E"/>
    <w:rsid w:val="00E54A59"/>
    <w:rsid w:val="00E54A7F"/>
    <w:rsid w:val="00E54AE3"/>
    <w:rsid w:val="00E55096"/>
    <w:rsid w:val="00E55129"/>
    <w:rsid w:val="00E56509"/>
    <w:rsid w:val="00E56876"/>
    <w:rsid w:val="00E56E49"/>
    <w:rsid w:val="00E57562"/>
    <w:rsid w:val="00E57692"/>
    <w:rsid w:val="00E576F2"/>
    <w:rsid w:val="00E57980"/>
    <w:rsid w:val="00E57B9E"/>
    <w:rsid w:val="00E60837"/>
    <w:rsid w:val="00E6101E"/>
    <w:rsid w:val="00E61103"/>
    <w:rsid w:val="00E61581"/>
    <w:rsid w:val="00E6184B"/>
    <w:rsid w:val="00E61B1B"/>
    <w:rsid w:val="00E621C4"/>
    <w:rsid w:val="00E623D0"/>
    <w:rsid w:val="00E625B6"/>
    <w:rsid w:val="00E627E2"/>
    <w:rsid w:val="00E627EF"/>
    <w:rsid w:val="00E62894"/>
    <w:rsid w:val="00E628E3"/>
    <w:rsid w:val="00E62ACE"/>
    <w:rsid w:val="00E62C4C"/>
    <w:rsid w:val="00E6310D"/>
    <w:rsid w:val="00E63208"/>
    <w:rsid w:val="00E63300"/>
    <w:rsid w:val="00E63ED5"/>
    <w:rsid w:val="00E63F7D"/>
    <w:rsid w:val="00E640AE"/>
    <w:rsid w:val="00E64BE5"/>
    <w:rsid w:val="00E6528C"/>
    <w:rsid w:val="00E65343"/>
    <w:rsid w:val="00E65B43"/>
    <w:rsid w:val="00E6646A"/>
    <w:rsid w:val="00E664C1"/>
    <w:rsid w:val="00E6662F"/>
    <w:rsid w:val="00E6693D"/>
    <w:rsid w:val="00E66E31"/>
    <w:rsid w:val="00E677CE"/>
    <w:rsid w:val="00E67AD1"/>
    <w:rsid w:val="00E703AF"/>
    <w:rsid w:val="00E70696"/>
    <w:rsid w:val="00E70852"/>
    <w:rsid w:val="00E7097C"/>
    <w:rsid w:val="00E70A91"/>
    <w:rsid w:val="00E70B08"/>
    <w:rsid w:val="00E7116A"/>
    <w:rsid w:val="00E7160B"/>
    <w:rsid w:val="00E71836"/>
    <w:rsid w:val="00E71C26"/>
    <w:rsid w:val="00E721DC"/>
    <w:rsid w:val="00E72568"/>
    <w:rsid w:val="00E72676"/>
    <w:rsid w:val="00E72CF0"/>
    <w:rsid w:val="00E7428E"/>
    <w:rsid w:val="00E749AD"/>
    <w:rsid w:val="00E74E8B"/>
    <w:rsid w:val="00E7582D"/>
    <w:rsid w:val="00E75C50"/>
    <w:rsid w:val="00E760FA"/>
    <w:rsid w:val="00E7769B"/>
    <w:rsid w:val="00E776A4"/>
    <w:rsid w:val="00E77950"/>
    <w:rsid w:val="00E77F07"/>
    <w:rsid w:val="00E806A2"/>
    <w:rsid w:val="00E80741"/>
    <w:rsid w:val="00E80BE3"/>
    <w:rsid w:val="00E81453"/>
    <w:rsid w:val="00E820B7"/>
    <w:rsid w:val="00E822F8"/>
    <w:rsid w:val="00E8255F"/>
    <w:rsid w:val="00E8259E"/>
    <w:rsid w:val="00E82719"/>
    <w:rsid w:val="00E82A72"/>
    <w:rsid w:val="00E82B7A"/>
    <w:rsid w:val="00E82BB6"/>
    <w:rsid w:val="00E830F1"/>
    <w:rsid w:val="00E83176"/>
    <w:rsid w:val="00E83354"/>
    <w:rsid w:val="00E83606"/>
    <w:rsid w:val="00E83DA5"/>
    <w:rsid w:val="00E83F9E"/>
    <w:rsid w:val="00E84DF9"/>
    <w:rsid w:val="00E84F68"/>
    <w:rsid w:val="00E85319"/>
    <w:rsid w:val="00E85693"/>
    <w:rsid w:val="00E85ABB"/>
    <w:rsid w:val="00E85ACF"/>
    <w:rsid w:val="00E85DA0"/>
    <w:rsid w:val="00E864CF"/>
    <w:rsid w:val="00E86CD9"/>
    <w:rsid w:val="00E86CDB"/>
    <w:rsid w:val="00E86F65"/>
    <w:rsid w:val="00E8730F"/>
    <w:rsid w:val="00E874C6"/>
    <w:rsid w:val="00E8760F"/>
    <w:rsid w:val="00E8789A"/>
    <w:rsid w:val="00E87B88"/>
    <w:rsid w:val="00E87E32"/>
    <w:rsid w:val="00E900F5"/>
    <w:rsid w:val="00E904CB"/>
    <w:rsid w:val="00E90513"/>
    <w:rsid w:val="00E9076E"/>
    <w:rsid w:val="00E90B68"/>
    <w:rsid w:val="00E90EB6"/>
    <w:rsid w:val="00E9155E"/>
    <w:rsid w:val="00E91688"/>
    <w:rsid w:val="00E918FC"/>
    <w:rsid w:val="00E91AC3"/>
    <w:rsid w:val="00E91BCB"/>
    <w:rsid w:val="00E92D8C"/>
    <w:rsid w:val="00E93331"/>
    <w:rsid w:val="00E93797"/>
    <w:rsid w:val="00E93976"/>
    <w:rsid w:val="00E9398E"/>
    <w:rsid w:val="00E93CA5"/>
    <w:rsid w:val="00E94127"/>
    <w:rsid w:val="00E94833"/>
    <w:rsid w:val="00E94F7B"/>
    <w:rsid w:val="00E9501E"/>
    <w:rsid w:val="00E95430"/>
    <w:rsid w:val="00E95C26"/>
    <w:rsid w:val="00E96021"/>
    <w:rsid w:val="00E9696D"/>
    <w:rsid w:val="00E96A78"/>
    <w:rsid w:val="00E96BB1"/>
    <w:rsid w:val="00E96D8A"/>
    <w:rsid w:val="00E97E86"/>
    <w:rsid w:val="00EA01DF"/>
    <w:rsid w:val="00EA0601"/>
    <w:rsid w:val="00EA11F9"/>
    <w:rsid w:val="00EA13A4"/>
    <w:rsid w:val="00EA1AAD"/>
    <w:rsid w:val="00EA1C56"/>
    <w:rsid w:val="00EA1E0F"/>
    <w:rsid w:val="00EA2187"/>
    <w:rsid w:val="00EA29F8"/>
    <w:rsid w:val="00EA2A3A"/>
    <w:rsid w:val="00EA331D"/>
    <w:rsid w:val="00EA352A"/>
    <w:rsid w:val="00EA3940"/>
    <w:rsid w:val="00EA3AB5"/>
    <w:rsid w:val="00EA3FD8"/>
    <w:rsid w:val="00EA40C3"/>
    <w:rsid w:val="00EA41AF"/>
    <w:rsid w:val="00EA4586"/>
    <w:rsid w:val="00EA4E4C"/>
    <w:rsid w:val="00EA4EED"/>
    <w:rsid w:val="00EA5100"/>
    <w:rsid w:val="00EA54A5"/>
    <w:rsid w:val="00EA5A1C"/>
    <w:rsid w:val="00EA5C14"/>
    <w:rsid w:val="00EA68D7"/>
    <w:rsid w:val="00EA6B0B"/>
    <w:rsid w:val="00EA6D14"/>
    <w:rsid w:val="00EA6E59"/>
    <w:rsid w:val="00EA6E71"/>
    <w:rsid w:val="00EA70CD"/>
    <w:rsid w:val="00EA76CA"/>
    <w:rsid w:val="00EA76EE"/>
    <w:rsid w:val="00EA78C0"/>
    <w:rsid w:val="00EA7FED"/>
    <w:rsid w:val="00EB08A6"/>
    <w:rsid w:val="00EB0AE5"/>
    <w:rsid w:val="00EB0E75"/>
    <w:rsid w:val="00EB14AE"/>
    <w:rsid w:val="00EB16B9"/>
    <w:rsid w:val="00EB21BC"/>
    <w:rsid w:val="00EB2284"/>
    <w:rsid w:val="00EB22A5"/>
    <w:rsid w:val="00EB279F"/>
    <w:rsid w:val="00EB28CE"/>
    <w:rsid w:val="00EB306A"/>
    <w:rsid w:val="00EB308A"/>
    <w:rsid w:val="00EB3292"/>
    <w:rsid w:val="00EB37EE"/>
    <w:rsid w:val="00EB3964"/>
    <w:rsid w:val="00EB3A2E"/>
    <w:rsid w:val="00EB3E3F"/>
    <w:rsid w:val="00EB3F8B"/>
    <w:rsid w:val="00EB46BD"/>
    <w:rsid w:val="00EB47E2"/>
    <w:rsid w:val="00EB48FA"/>
    <w:rsid w:val="00EB4A6D"/>
    <w:rsid w:val="00EB53A3"/>
    <w:rsid w:val="00EB576A"/>
    <w:rsid w:val="00EB5C2D"/>
    <w:rsid w:val="00EB690B"/>
    <w:rsid w:val="00EB6BAE"/>
    <w:rsid w:val="00EB74E6"/>
    <w:rsid w:val="00EB755E"/>
    <w:rsid w:val="00EB75C5"/>
    <w:rsid w:val="00EB7D8A"/>
    <w:rsid w:val="00EB7FB2"/>
    <w:rsid w:val="00EC00FA"/>
    <w:rsid w:val="00EC033F"/>
    <w:rsid w:val="00EC0A54"/>
    <w:rsid w:val="00EC0C92"/>
    <w:rsid w:val="00EC0CE8"/>
    <w:rsid w:val="00EC0D53"/>
    <w:rsid w:val="00EC0EF1"/>
    <w:rsid w:val="00EC1453"/>
    <w:rsid w:val="00EC2470"/>
    <w:rsid w:val="00EC2764"/>
    <w:rsid w:val="00EC2E34"/>
    <w:rsid w:val="00EC3122"/>
    <w:rsid w:val="00EC3663"/>
    <w:rsid w:val="00EC45E4"/>
    <w:rsid w:val="00EC5006"/>
    <w:rsid w:val="00EC5238"/>
    <w:rsid w:val="00EC55EB"/>
    <w:rsid w:val="00EC57B1"/>
    <w:rsid w:val="00EC5A5B"/>
    <w:rsid w:val="00EC5B3F"/>
    <w:rsid w:val="00EC5E41"/>
    <w:rsid w:val="00EC5EE5"/>
    <w:rsid w:val="00EC77B1"/>
    <w:rsid w:val="00EC7860"/>
    <w:rsid w:val="00EC7CC2"/>
    <w:rsid w:val="00EC7E23"/>
    <w:rsid w:val="00ED04E8"/>
    <w:rsid w:val="00ED05F4"/>
    <w:rsid w:val="00ED0B6C"/>
    <w:rsid w:val="00ED1031"/>
    <w:rsid w:val="00ED105E"/>
    <w:rsid w:val="00ED1595"/>
    <w:rsid w:val="00ED19AC"/>
    <w:rsid w:val="00ED1E60"/>
    <w:rsid w:val="00ED20E7"/>
    <w:rsid w:val="00ED23B2"/>
    <w:rsid w:val="00ED2771"/>
    <w:rsid w:val="00ED279E"/>
    <w:rsid w:val="00ED2A96"/>
    <w:rsid w:val="00ED2ABE"/>
    <w:rsid w:val="00ED2B04"/>
    <w:rsid w:val="00ED2F73"/>
    <w:rsid w:val="00ED2FE6"/>
    <w:rsid w:val="00ED31A5"/>
    <w:rsid w:val="00ED31BA"/>
    <w:rsid w:val="00ED33D0"/>
    <w:rsid w:val="00ED35F1"/>
    <w:rsid w:val="00ED3EF7"/>
    <w:rsid w:val="00ED46B5"/>
    <w:rsid w:val="00ED4790"/>
    <w:rsid w:val="00ED4C4D"/>
    <w:rsid w:val="00ED4E39"/>
    <w:rsid w:val="00ED4EE0"/>
    <w:rsid w:val="00ED5816"/>
    <w:rsid w:val="00ED5AF9"/>
    <w:rsid w:val="00ED5E31"/>
    <w:rsid w:val="00ED636A"/>
    <w:rsid w:val="00ED7377"/>
    <w:rsid w:val="00ED7689"/>
    <w:rsid w:val="00ED7DE2"/>
    <w:rsid w:val="00EE0522"/>
    <w:rsid w:val="00EE0F1A"/>
    <w:rsid w:val="00EE1346"/>
    <w:rsid w:val="00EE136E"/>
    <w:rsid w:val="00EE13A6"/>
    <w:rsid w:val="00EE18C7"/>
    <w:rsid w:val="00EE1C4E"/>
    <w:rsid w:val="00EE2134"/>
    <w:rsid w:val="00EE23E0"/>
    <w:rsid w:val="00EE2884"/>
    <w:rsid w:val="00EE30CE"/>
    <w:rsid w:val="00EE34EC"/>
    <w:rsid w:val="00EE38C7"/>
    <w:rsid w:val="00EE3C41"/>
    <w:rsid w:val="00EE3CF8"/>
    <w:rsid w:val="00EE3D8C"/>
    <w:rsid w:val="00EE4066"/>
    <w:rsid w:val="00EE41C8"/>
    <w:rsid w:val="00EE50F5"/>
    <w:rsid w:val="00EE55FA"/>
    <w:rsid w:val="00EE565A"/>
    <w:rsid w:val="00EE59AF"/>
    <w:rsid w:val="00EE5A24"/>
    <w:rsid w:val="00EE5BA0"/>
    <w:rsid w:val="00EE5BC4"/>
    <w:rsid w:val="00EE5C73"/>
    <w:rsid w:val="00EE6063"/>
    <w:rsid w:val="00EE6A57"/>
    <w:rsid w:val="00EE6CDE"/>
    <w:rsid w:val="00EE79DA"/>
    <w:rsid w:val="00EF029B"/>
    <w:rsid w:val="00EF08EC"/>
    <w:rsid w:val="00EF09AD"/>
    <w:rsid w:val="00EF0AD9"/>
    <w:rsid w:val="00EF0ECD"/>
    <w:rsid w:val="00EF0FC8"/>
    <w:rsid w:val="00EF127B"/>
    <w:rsid w:val="00EF1A5C"/>
    <w:rsid w:val="00EF1B41"/>
    <w:rsid w:val="00EF1E7A"/>
    <w:rsid w:val="00EF31CE"/>
    <w:rsid w:val="00EF3474"/>
    <w:rsid w:val="00EF389D"/>
    <w:rsid w:val="00EF38E1"/>
    <w:rsid w:val="00EF3AAC"/>
    <w:rsid w:val="00EF4133"/>
    <w:rsid w:val="00EF449E"/>
    <w:rsid w:val="00EF455A"/>
    <w:rsid w:val="00EF4832"/>
    <w:rsid w:val="00EF4B4C"/>
    <w:rsid w:val="00EF4D2F"/>
    <w:rsid w:val="00EF587B"/>
    <w:rsid w:val="00EF58FE"/>
    <w:rsid w:val="00EF59DE"/>
    <w:rsid w:val="00EF6215"/>
    <w:rsid w:val="00EF62EA"/>
    <w:rsid w:val="00EF7130"/>
    <w:rsid w:val="00EF7E79"/>
    <w:rsid w:val="00EF7F32"/>
    <w:rsid w:val="00F0083C"/>
    <w:rsid w:val="00F00B63"/>
    <w:rsid w:val="00F010C5"/>
    <w:rsid w:val="00F01267"/>
    <w:rsid w:val="00F0146B"/>
    <w:rsid w:val="00F01B10"/>
    <w:rsid w:val="00F01F06"/>
    <w:rsid w:val="00F01F96"/>
    <w:rsid w:val="00F020FB"/>
    <w:rsid w:val="00F023D3"/>
    <w:rsid w:val="00F02541"/>
    <w:rsid w:val="00F0277A"/>
    <w:rsid w:val="00F02F80"/>
    <w:rsid w:val="00F03013"/>
    <w:rsid w:val="00F03479"/>
    <w:rsid w:val="00F0384A"/>
    <w:rsid w:val="00F03BFC"/>
    <w:rsid w:val="00F0435D"/>
    <w:rsid w:val="00F047CA"/>
    <w:rsid w:val="00F0494F"/>
    <w:rsid w:val="00F04DB9"/>
    <w:rsid w:val="00F053C0"/>
    <w:rsid w:val="00F05484"/>
    <w:rsid w:val="00F05AFC"/>
    <w:rsid w:val="00F05C53"/>
    <w:rsid w:val="00F05FDC"/>
    <w:rsid w:val="00F07211"/>
    <w:rsid w:val="00F079CE"/>
    <w:rsid w:val="00F07AC6"/>
    <w:rsid w:val="00F07D57"/>
    <w:rsid w:val="00F101FB"/>
    <w:rsid w:val="00F1023B"/>
    <w:rsid w:val="00F10256"/>
    <w:rsid w:val="00F103E9"/>
    <w:rsid w:val="00F1096B"/>
    <w:rsid w:val="00F11106"/>
    <w:rsid w:val="00F114C4"/>
    <w:rsid w:val="00F11873"/>
    <w:rsid w:val="00F12057"/>
    <w:rsid w:val="00F120A8"/>
    <w:rsid w:val="00F1217B"/>
    <w:rsid w:val="00F124D6"/>
    <w:rsid w:val="00F1254C"/>
    <w:rsid w:val="00F1299E"/>
    <w:rsid w:val="00F12F94"/>
    <w:rsid w:val="00F13099"/>
    <w:rsid w:val="00F130B9"/>
    <w:rsid w:val="00F13D5C"/>
    <w:rsid w:val="00F13E8D"/>
    <w:rsid w:val="00F1419B"/>
    <w:rsid w:val="00F1488F"/>
    <w:rsid w:val="00F148E8"/>
    <w:rsid w:val="00F14D0F"/>
    <w:rsid w:val="00F15340"/>
    <w:rsid w:val="00F15365"/>
    <w:rsid w:val="00F15907"/>
    <w:rsid w:val="00F159F5"/>
    <w:rsid w:val="00F16B1B"/>
    <w:rsid w:val="00F16B57"/>
    <w:rsid w:val="00F16DD9"/>
    <w:rsid w:val="00F16F9F"/>
    <w:rsid w:val="00F176BD"/>
    <w:rsid w:val="00F17AAE"/>
    <w:rsid w:val="00F17E1A"/>
    <w:rsid w:val="00F20688"/>
    <w:rsid w:val="00F208F6"/>
    <w:rsid w:val="00F209FB"/>
    <w:rsid w:val="00F21131"/>
    <w:rsid w:val="00F213F3"/>
    <w:rsid w:val="00F2163F"/>
    <w:rsid w:val="00F216F3"/>
    <w:rsid w:val="00F217FA"/>
    <w:rsid w:val="00F218BD"/>
    <w:rsid w:val="00F21B93"/>
    <w:rsid w:val="00F2290B"/>
    <w:rsid w:val="00F22F22"/>
    <w:rsid w:val="00F22F94"/>
    <w:rsid w:val="00F23389"/>
    <w:rsid w:val="00F241FD"/>
    <w:rsid w:val="00F244A4"/>
    <w:rsid w:val="00F24780"/>
    <w:rsid w:val="00F24C09"/>
    <w:rsid w:val="00F24C62"/>
    <w:rsid w:val="00F251A4"/>
    <w:rsid w:val="00F25990"/>
    <w:rsid w:val="00F25F27"/>
    <w:rsid w:val="00F263D4"/>
    <w:rsid w:val="00F2678C"/>
    <w:rsid w:val="00F26FFA"/>
    <w:rsid w:val="00F2745A"/>
    <w:rsid w:val="00F27712"/>
    <w:rsid w:val="00F27950"/>
    <w:rsid w:val="00F27E84"/>
    <w:rsid w:val="00F303EE"/>
    <w:rsid w:val="00F3050E"/>
    <w:rsid w:val="00F3079D"/>
    <w:rsid w:val="00F30A1E"/>
    <w:rsid w:val="00F30DF2"/>
    <w:rsid w:val="00F30FCD"/>
    <w:rsid w:val="00F31087"/>
    <w:rsid w:val="00F31B5E"/>
    <w:rsid w:val="00F326A3"/>
    <w:rsid w:val="00F329D5"/>
    <w:rsid w:val="00F32A26"/>
    <w:rsid w:val="00F32B94"/>
    <w:rsid w:val="00F32DCE"/>
    <w:rsid w:val="00F33A91"/>
    <w:rsid w:val="00F33B97"/>
    <w:rsid w:val="00F33E85"/>
    <w:rsid w:val="00F348B9"/>
    <w:rsid w:val="00F34B20"/>
    <w:rsid w:val="00F34FE5"/>
    <w:rsid w:val="00F352CF"/>
    <w:rsid w:val="00F3535A"/>
    <w:rsid w:val="00F353E6"/>
    <w:rsid w:val="00F35599"/>
    <w:rsid w:val="00F355FF"/>
    <w:rsid w:val="00F35706"/>
    <w:rsid w:val="00F35A48"/>
    <w:rsid w:val="00F35CC8"/>
    <w:rsid w:val="00F36115"/>
    <w:rsid w:val="00F36656"/>
    <w:rsid w:val="00F36F14"/>
    <w:rsid w:val="00F37677"/>
    <w:rsid w:val="00F37AEA"/>
    <w:rsid w:val="00F37B25"/>
    <w:rsid w:val="00F37B6D"/>
    <w:rsid w:val="00F37C7A"/>
    <w:rsid w:val="00F37C7F"/>
    <w:rsid w:val="00F411BE"/>
    <w:rsid w:val="00F41966"/>
    <w:rsid w:val="00F419D9"/>
    <w:rsid w:val="00F42339"/>
    <w:rsid w:val="00F42CBD"/>
    <w:rsid w:val="00F43003"/>
    <w:rsid w:val="00F43295"/>
    <w:rsid w:val="00F43658"/>
    <w:rsid w:val="00F44811"/>
    <w:rsid w:val="00F44D3E"/>
    <w:rsid w:val="00F44DF5"/>
    <w:rsid w:val="00F4541C"/>
    <w:rsid w:val="00F45803"/>
    <w:rsid w:val="00F45F9C"/>
    <w:rsid w:val="00F46C72"/>
    <w:rsid w:val="00F46E6A"/>
    <w:rsid w:val="00F46F29"/>
    <w:rsid w:val="00F475ED"/>
    <w:rsid w:val="00F47AA1"/>
    <w:rsid w:val="00F47AB2"/>
    <w:rsid w:val="00F47B0B"/>
    <w:rsid w:val="00F47D51"/>
    <w:rsid w:val="00F47E8E"/>
    <w:rsid w:val="00F47F65"/>
    <w:rsid w:val="00F47F88"/>
    <w:rsid w:val="00F500F8"/>
    <w:rsid w:val="00F50696"/>
    <w:rsid w:val="00F506B5"/>
    <w:rsid w:val="00F50EC8"/>
    <w:rsid w:val="00F511CD"/>
    <w:rsid w:val="00F51601"/>
    <w:rsid w:val="00F51803"/>
    <w:rsid w:val="00F51BA1"/>
    <w:rsid w:val="00F51BAE"/>
    <w:rsid w:val="00F51C1E"/>
    <w:rsid w:val="00F5223A"/>
    <w:rsid w:val="00F52938"/>
    <w:rsid w:val="00F52DA9"/>
    <w:rsid w:val="00F52FEF"/>
    <w:rsid w:val="00F53304"/>
    <w:rsid w:val="00F53377"/>
    <w:rsid w:val="00F535A5"/>
    <w:rsid w:val="00F53773"/>
    <w:rsid w:val="00F537B8"/>
    <w:rsid w:val="00F53C28"/>
    <w:rsid w:val="00F5448C"/>
    <w:rsid w:val="00F54536"/>
    <w:rsid w:val="00F54943"/>
    <w:rsid w:val="00F54C88"/>
    <w:rsid w:val="00F54CD0"/>
    <w:rsid w:val="00F54F1B"/>
    <w:rsid w:val="00F559FE"/>
    <w:rsid w:val="00F55F7A"/>
    <w:rsid w:val="00F56089"/>
    <w:rsid w:val="00F56781"/>
    <w:rsid w:val="00F56889"/>
    <w:rsid w:val="00F56B55"/>
    <w:rsid w:val="00F56BBE"/>
    <w:rsid w:val="00F56BF8"/>
    <w:rsid w:val="00F56C6E"/>
    <w:rsid w:val="00F57174"/>
    <w:rsid w:val="00F572D5"/>
    <w:rsid w:val="00F57379"/>
    <w:rsid w:val="00F574A6"/>
    <w:rsid w:val="00F57C1E"/>
    <w:rsid w:val="00F57C49"/>
    <w:rsid w:val="00F609B7"/>
    <w:rsid w:val="00F60AC1"/>
    <w:rsid w:val="00F60C6E"/>
    <w:rsid w:val="00F615FF"/>
    <w:rsid w:val="00F62A68"/>
    <w:rsid w:val="00F62C4D"/>
    <w:rsid w:val="00F63395"/>
    <w:rsid w:val="00F634C7"/>
    <w:rsid w:val="00F6384A"/>
    <w:rsid w:val="00F63E20"/>
    <w:rsid w:val="00F64570"/>
    <w:rsid w:val="00F64710"/>
    <w:rsid w:val="00F64B32"/>
    <w:rsid w:val="00F64CE2"/>
    <w:rsid w:val="00F64CEF"/>
    <w:rsid w:val="00F6508F"/>
    <w:rsid w:val="00F659CE"/>
    <w:rsid w:val="00F65BCA"/>
    <w:rsid w:val="00F65C0A"/>
    <w:rsid w:val="00F65EA6"/>
    <w:rsid w:val="00F662BA"/>
    <w:rsid w:val="00F665D6"/>
    <w:rsid w:val="00F66A86"/>
    <w:rsid w:val="00F66BF6"/>
    <w:rsid w:val="00F66D04"/>
    <w:rsid w:val="00F66D38"/>
    <w:rsid w:val="00F66E1D"/>
    <w:rsid w:val="00F6702E"/>
    <w:rsid w:val="00F67F3A"/>
    <w:rsid w:val="00F70124"/>
    <w:rsid w:val="00F711DA"/>
    <w:rsid w:val="00F7144F"/>
    <w:rsid w:val="00F714B6"/>
    <w:rsid w:val="00F717B5"/>
    <w:rsid w:val="00F71AE4"/>
    <w:rsid w:val="00F71B11"/>
    <w:rsid w:val="00F71B28"/>
    <w:rsid w:val="00F71CFC"/>
    <w:rsid w:val="00F72978"/>
    <w:rsid w:val="00F73010"/>
    <w:rsid w:val="00F73402"/>
    <w:rsid w:val="00F737EE"/>
    <w:rsid w:val="00F74287"/>
    <w:rsid w:val="00F74496"/>
    <w:rsid w:val="00F7480E"/>
    <w:rsid w:val="00F749F2"/>
    <w:rsid w:val="00F74AFE"/>
    <w:rsid w:val="00F74D74"/>
    <w:rsid w:val="00F75AEB"/>
    <w:rsid w:val="00F7630F"/>
    <w:rsid w:val="00F76EC8"/>
    <w:rsid w:val="00F76F66"/>
    <w:rsid w:val="00F7714D"/>
    <w:rsid w:val="00F77302"/>
    <w:rsid w:val="00F80542"/>
    <w:rsid w:val="00F80FC3"/>
    <w:rsid w:val="00F81431"/>
    <w:rsid w:val="00F819DC"/>
    <w:rsid w:val="00F81F8E"/>
    <w:rsid w:val="00F820E2"/>
    <w:rsid w:val="00F8217F"/>
    <w:rsid w:val="00F82332"/>
    <w:rsid w:val="00F82411"/>
    <w:rsid w:val="00F82CC4"/>
    <w:rsid w:val="00F82CFA"/>
    <w:rsid w:val="00F8328C"/>
    <w:rsid w:val="00F83336"/>
    <w:rsid w:val="00F839A1"/>
    <w:rsid w:val="00F841FD"/>
    <w:rsid w:val="00F84760"/>
    <w:rsid w:val="00F848AB"/>
    <w:rsid w:val="00F84F5E"/>
    <w:rsid w:val="00F854C8"/>
    <w:rsid w:val="00F85E78"/>
    <w:rsid w:val="00F86325"/>
    <w:rsid w:val="00F86387"/>
    <w:rsid w:val="00F86490"/>
    <w:rsid w:val="00F8651B"/>
    <w:rsid w:val="00F865D1"/>
    <w:rsid w:val="00F86840"/>
    <w:rsid w:val="00F869C8"/>
    <w:rsid w:val="00F86A6D"/>
    <w:rsid w:val="00F86AFB"/>
    <w:rsid w:val="00F877F9"/>
    <w:rsid w:val="00F87ACF"/>
    <w:rsid w:val="00F87DB1"/>
    <w:rsid w:val="00F90456"/>
    <w:rsid w:val="00F908F1"/>
    <w:rsid w:val="00F90964"/>
    <w:rsid w:val="00F910F9"/>
    <w:rsid w:val="00F91115"/>
    <w:rsid w:val="00F91B7D"/>
    <w:rsid w:val="00F91D4B"/>
    <w:rsid w:val="00F91F89"/>
    <w:rsid w:val="00F92857"/>
    <w:rsid w:val="00F92DEB"/>
    <w:rsid w:val="00F936FD"/>
    <w:rsid w:val="00F94650"/>
    <w:rsid w:val="00F948E1"/>
    <w:rsid w:val="00F94D17"/>
    <w:rsid w:val="00F9570D"/>
    <w:rsid w:val="00F95811"/>
    <w:rsid w:val="00F95D34"/>
    <w:rsid w:val="00F96003"/>
    <w:rsid w:val="00F9643A"/>
    <w:rsid w:val="00F97101"/>
    <w:rsid w:val="00F97122"/>
    <w:rsid w:val="00F973F0"/>
    <w:rsid w:val="00F97912"/>
    <w:rsid w:val="00F97CBC"/>
    <w:rsid w:val="00FA07BE"/>
    <w:rsid w:val="00FA0BF1"/>
    <w:rsid w:val="00FA0E4B"/>
    <w:rsid w:val="00FA120F"/>
    <w:rsid w:val="00FA1315"/>
    <w:rsid w:val="00FA1A59"/>
    <w:rsid w:val="00FA1B6C"/>
    <w:rsid w:val="00FA240F"/>
    <w:rsid w:val="00FA2778"/>
    <w:rsid w:val="00FA29B7"/>
    <w:rsid w:val="00FA2C71"/>
    <w:rsid w:val="00FA3018"/>
    <w:rsid w:val="00FA3238"/>
    <w:rsid w:val="00FA32BF"/>
    <w:rsid w:val="00FA349A"/>
    <w:rsid w:val="00FA3751"/>
    <w:rsid w:val="00FA3880"/>
    <w:rsid w:val="00FA40D6"/>
    <w:rsid w:val="00FA45AD"/>
    <w:rsid w:val="00FA49F4"/>
    <w:rsid w:val="00FA4AFC"/>
    <w:rsid w:val="00FA4B7A"/>
    <w:rsid w:val="00FA4E59"/>
    <w:rsid w:val="00FA4E60"/>
    <w:rsid w:val="00FA4FD4"/>
    <w:rsid w:val="00FA5090"/>
    <w:rsid w:val="00FA5773"/>
    <w:rsid w:val="00FA5ABC"/>
    <w:rsid w:val="00FA5DC0"/>
    <w:rsid w:val="00FA6366"/>
    <w:rsid w:val="00FA6677"/>
    <w:rsid w:val="00FA66C9"/>
    <w:rsid w:val="00FA66D2"/>
    <w:rsid w:val="00FA6AF9"/>
    <w:rsid w:val="00FA6FEC"/>
    <w:rsid w:val="00FA7064"/>
    <w:rsid w:val="00FA7763"/>
    <w:rsid w:val="00FA7E7A"/>
    <w:rsid w:val="00FA7EAE"/>
    <w:rsid w:val="00FB0045"/>
    <w:rsid w:val="00FB09E8"/>
    <w:rsid w:val="00FB0C3F"/>
    <w:rsid w:val="00FB0CB9"/>
    <w:rsid w:val="00FB117B"/>
    <w:rsid w:val="00FB16EF"/>
    <w:rsid w:val="00FB176A"/>
    <w:rsid w:val="00FB1A61"/>
    <w:rsid w:val="00FB1C09"/>
    <w:rsid w:val="00FB1D81"/>
    <w:rsid w:val="00FB260E"/>
    <w:rsid w:val="00FB265B"/>
    <w:rsid w:val="00FB2A94"/>
    <w:rsid w:val="00FB2E70"/>
    <w:rsid w:val="00FB32AF"/>
    <w:rsid w:val="00FB35B8"/>
    <w:rsid w:val="00FB3C56"/>
    <w:rsid w:val="00FB3E56"/>
    <w:rsid w:val="00FB417A"/>
    <w:rsid w:val="00FB4D54"/>
    <w:rsid w:val="00FB4E35"/>
    <w:rsid w:val="00FB4EC7"/>
    <w:rsid w:val="00FB4FF1"/>
    <w:rsid w:val="00FB564F"/>
    <w:rsid w:val="00FB5974"/>
    <w:rsid w:val="00FB5D75"/>
    <w:rsid w:val="00FB6023"/>
    <w:rsid w:val="00FB6A58"/>
    <w:rsid w:val="00FB6B83"/>
    <w:rsid w:val="00FB6EF6"/>
    <w:rsid w:val="00FB73DF"/>
    <w:rsid w:val="00FB7592"/>
    <w:rsid w:val="00FC0793"/>
    <w:rsid w:val="00FC0F87"/>
    <w:rsid w:val="00FC11E6"/>
    <w:rsid w:val="00FC14F4"/>
    <w:rsid w:val="00FC1536"/>
    <w:rsid w:val="00FC1AE5"/>
    <w:rsid w:val="00FC1B8B"/>
    <w:rsid w:val="00FC1B8D"/>
    <w:rsid w:val="00FC1C87"/>
    <w:rsid w:val="00FC23E4"/>
    <w:rsid w:val="00FC2466"/>
    <w:rsid w:val="00FC294C"/>
    <w:rsid w:val="00FC3250"/>
    <w:rsid w:val="00FC35E1"/>
    <w:rsid w:val="00FC36A9"/>
    <w:rsid w:val="00FC3F0F"/>
    <w:rsid w:val="00FC446C"/>
    <w:rsid w:val="00FC46C9"/>
    <w:rsid w:val="00FC4808"/>
    <w:rsid w:val="00FC4BEB"/>
    <w:rsid w:val="00FC521B"/>
    <w:rsid w:val="00FC5370"/>
    <w:rsid w:val="00FC5533"/>
    <w:rsid w:val="00FC5E71"/>
    <w:rsid w:val="00FC601B"/>
    <w:rsid w:val="00FC6199"/>
    <w:rsid w:val="00FC636D"/>
    <w:rsid w:val="00FC6820"/>
    <w:rsid w:val="00FC6853"/>
    <w:rsid w:val="00FC6F73"/>
    <w:rsid w:val="00FC7083"/>
    <w:rsid w:val="00FC7A2C"/>
    <w:rsid w:val="00FC7E15"/>
    <w:rsid w:val="00FD07AB"/>
    <w:rsid w:val="00FD087A"/>
    <w:rsid w:val="00FD0DB7"/>
    <w:rsid w:val="00FD0EB4"/>
    <w:rsid w:val="00FD107F"/>
    <w:rsid w:val="00FD1236"/>
    <w:rsid w:val="00FD192F"/>
    <w:rsid w:val="00FD1AB1"/>
    <w:rsid w:val="00FD1D17"/>
    <w:rsid w:val="00FD261F"/>
    <w:rsid w:val="00FD2C79"/>
    <w:rsid w:val="00FD3236"/>
    <w:rsid w:val="00FD37C6"/>
    <w:rsid w:val="00FD3EA8"/>
    <w:rsid w:val="00FD4511"/>
    <w:rsid w:val="00FD4F94"/>
    <w:rsid w:val="00FD4FA0"/>
    <w:rsid w:val="00FD52B0"/>
    <w:rsid w:val="00FD55CC"/>
    <w:rsid w:val="00FD5623"/>
    <w:rsid w:val="00FD5DF6"/>
    <w:rsid w:val="00FD6CE5"/>
    <w:rsid w:val="00FD703E"/>
    <w:rsid w:val="00FD711C"/>
    <w:rsid w:val="00FD7629"/>
    <w:rsid w:val="00FD79E6"/>
    <w:rsid w:val="00FD7D41"/>
    <w:rsid w:val="00FD7F8D"/>
    <w:rsid w:val="00FD7FC0"/>
    <w:rsid w:val="00FD7FE7"/>
    <w:rsid w:val="00FE03B8"/>
    <w:rsid w:val="00FE0470"/>
    <w:rsid w:val="00FE0612"/>
    <w:rsid w:val="00FE086E"/>
    <w:rsid w:val="00FE1358"/>
    <w:rsid w:val="00FE1898"/>
    <w:rsid w:val="00FE1D62"/>
    <w:rsid w:val="00FE1E89"/>
    <w:rsid w:val="00FE1EDD"/>
    <w:rsid w:val="00FE24EB"/>
    <w:rsid w:val="00FE2876"/>
    <w:rsid w:val="00FE2916"/>
    <w:rsid w:val="00FE2938"/>
    <w:rsid w:val="00FE2B52"/>
    <w:rsid w:val="00FE2CB1"/>
    <w:rsid w:val="00FE2EB7"/>
    <w:rsid w:val="00FE2F61"/>
    <w:rsid w:val="00FE3566"/>
    <w:rsid w:val="00FE36F2"/>
    <w:rsid w:val="00FE3964"/>
    <w:rsid w:val="00FE3E2C"/>
    <w:rsid w:val="00FE432B"/>
    <w:rsid w:val="00FE4806"/>
    <w:rsid w:val="00FE4820"/>
    <w:rsid w:val="00FE4D70"/>
    <w:rsid w:val="00FE4FF5"/>
    <w:rsid w:val="00FE5524"/>
    <w:rsid w:val="00FE5ABA"/>
    <w:rsid w:val="00FE5B2A"/>
    <w:rsid w:val="00FE5FCC"/>
    <w:rsid w:val="00FE6424"/>
    <w:rsid w:val="00FE6428"/>
    <w:rsid w:val="00FE66F6"/>
    <w:rsid w:val="00FE68C6"/>
    <w:rsid w:val="00FE6ADC"/>
    <w:rsid w:val="00FE6CA9"/>
    <w:rsid w:val="00FE6EBB"/>
    <w:rsid w:val="00FE6F67"/>
    <w:rsid w:val="00FE7189"/>
    <w:rsid w:val="00FE723B"/>
    <w:rsid w:val="00FE7EC9"/>
    <w:rsid w:val="00FE7FBD"/>
    <w:rsid w:val="00FF00F4"/>
    <w:rsid w:val="00FF022C"/>
    <w:rsid w:val="00FF0A4E"/>
    <w:rsid w:val="00FF0C86"/>
    <w:rsid w:val="00FF0E62"/>
    <w:rsid w:val="00FF0E82"/>
    <w:rsid w:val="00FF10B6"/>
    <w:rsid w:val="00FF1968"/>
    <w:rsid w:val="00FF1C2F"/>
    <w:rsid w:val="00FF1D27"/>
    <w:rsid w:val="00FF2537"/>
    <w:rsid w:val="00FF26CE"/>
    <w:rsid w:val="00FF33E5"/>
    <w:rsid w:val="00FF3903"/>
    <w:rsid w:val="00FF3E26"/>
    <w:rsid w:val="00FF43B1"/>
    <w:rsid w:val="00FF4669"/>
    <w:rsid w:val="00FF4993"/>
    <w:rsid w:val="00FF4A5D"/>
    <w:rsid w:val="00FF4D62"/>
    <w:rsid w:val="00FF4F32"/>
    <w:rsid w:val="00FF5202"/>
    <w:rsid w:val="00FF5A0C"/>
    <w:rsid w:val="00FF5A70"/>
    <w:rsid w:val="00FF5A7C"/>
    <w:rsid w:val="00FF5C24"/>
    <w:rsid w:val="00FF6051"/>
    <w:rsid w:val="00FF64D4"/>
    <w:rsid w:val="00FF66B4"/>
    <w:rsid w:val="00FF6D3E"/>
    <w:rsid w:val="00FF7413"/>
    <w:rsid w:val="00FF7437"/>
    <w:rsid w:val="00FF7E3C"/>
    <w:rsid w:val="00FF7E99"/>
    <w:rsid w:val="00FF7F6B"/>
    <w:rsid w:val="1DF8B571"/>
    <w:rsid w:val="3756A016"/>
    <w:rsid w:val="438E44A0"/>
    <w:rsid w:val="7F162FC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FDDA0"/>
  <w15:docId w15:val="{64BBC59D-5767-454E-B823-6E176A9E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B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37C41"/>
    <w:pPr>
      <w:keepNext/>
      <w:keepLines/>
      <w:numPr>
        <w:numId w:val="19"/>
      </w:numPr>
      <w:spacing w:before="240" w:line="259" w:lineRule="auto"/>
      <w:jc w:val="center"/>
      <w:outlineLvl w:val="0"/>
    </w:pPr>
    <w:rPr>
      <w:rFonts w:ascii="AvantGarde Bk BT" w:eastAsiaTheme="majorEastAsia" w:hAnsi="AvantGarde Bk BT" w:cstheme="majorBidi"/>
      <w:b/>
      <w:color w:val="000000" w:themeColor="text1"/>
      <w:sz w:val="40"/>
      <w:szCs w:val="32"/>
      <w:lang w:eastAsia="en-US"/>
    </w:rPr>
  </w:style>
  <w:style w:type="paragraph" w:styleId="Ttulo2">
    <w:name w:val="heading 2"/>
    <w:aliases w:val="EJE,Subtitulo Cuerpo Informe"/>
    <w:basedOn w:val="Normal"/>
    <w:next w:val="Normal"/>
    <w:link w:val="Ttulo2Car"/>
    <w:uiPriority w:val="9"/>
    <w:unhideWhenUsed/>
    <w:qFormat/>
    <w:rsid w:val="00716731"/>
    <w:pPr>
      <w:keepNext/>
      <w:keepLines/>
      <w:numPr>
        <w:ilvl w:val="1"/>
        <w:numId w:val="19"/>
      </w:numPr>
      <w:spacing w:before="40" w:line="259" w:lineRule="auto"/>
      <w:outlineLvl w:val="1"/>
    </w:pPr>
    <w:rPr>
      <w:rFonts w:ascii="AvantGarde Bk BT" w:eastAsiaTheme="majorEastAsia" w:hAnsi="AvantGarde Bk BT" w:cstheme="majorBidi"/>
      <w:b/>
      <w:color w:val="90B723"/>
      <w:sz w:val="28"/>
      <w:szCs w:val="26"/>
      <w:lang w:eastAsia="en-US"/>
    </w:rPr>
  </w:style>
  <w:style w:type="paragraph" w:styleId="Ttulo3">
    <w:name w:val="heading 3"/>
    <w:aliases w:val="Linea De Acción,Eje Estratégico"/>
    <w:basedOn w:val="Normal"/>
    <w:next w:val="Normal"/>
    <w:link w:val="Ttulo3Car"/>
    <w:uiPriority w:val="9"/>
    <w:unhideWhenUsed/>
    <w:qFormat/>
    <w:rsid w:val="003A66C0"/>
    <w:pPr>
      <w:keepNext/>
      <w:keepLines/>
      <w:numPr>
        <w:ilvl w:val="2"/>
        <w:numId w:val="19"/>
      </w:numPr>
      <w:spacing w:before="40"/>
      <w:outlineLvl w:val="2"/>
    </w:pPr>
    <w:rPr>
      <w:rFonts w:ascii="AvantGarde Bk BT" w:eastAsiaTheme="majorEastAsia" w:hAnsi="AvantGarde Bk BT" w:cstheme="majorBidi"/>
      <w:b/>
      <w:bCs/>
      <w:color w:val="1F4E79"/>
      <w:sz w:val="28"/>
      <w:lang w:eastAsia="en-US"/>
    </w:rPr>
  </w:style>
  <w:style w:type="paragraph" w:styleId="Ttulo4">
    <w:name w:val="heading 4"/>
    <w:aliases w:val="Lista Gral,Linea de Acción"/>
    <w:basedOn w:val="Normal"/>
    <w:next w:val="Normal"/>
    <w:link w:val="Ttulo4Car"/>
    <w:uiPriority w:val="9"/>
    <w:unhideWhenUsed/>
    <w:qFormat/>
    <w:rsid w:val="00427CFB"/>
    <w:pPr>
      <w:keepNext/>
      <w:keepLines/>
      <w:numPr>
        <w:ilvl w:val="3"/>
        <w:numId w:val="19"/>
      </w:numPr>
      <w:spacing w:before="40" w:line="259" w:lineRule="auto"/>
      <w:outlineLvl w:val="3"/>
    </w:pPr>
    <w:rPr>
      <w:rFonts w:asciiTheme="majorHAnsi" w:eastAsiaTheme="majorEastAsia" w:hAnsiTheme="majorHAnsi" w:cstheme="majorBidi"/>
      <w:b/>
      <w:bCs/>
      <w:iCs/>
      <w:color w:val="2F5496" w:themeColor="accent1" w:themeShade="BF"/>
      <w:sz w:val="22"/>
      <w:szCs w:val="22"/>
      <w:lang w:eastAsia="en-US"/>
    </w:rPr>
  </w:style>
  <w:style w:type="paragraph" w:styleId="Ttulo5">
    <w:name w:val="heading 5"/>
    <w:aliases w:val="Actividad 1.1.1."/>
    <w:basedOn w:val="Normal"/>
    <w:next w:val="Normal"/>
    <w:link w:val="Ttulo5Car"/>
    <w:uiPriority w:val="9"/>
    <w:unhideWhenUsed/>
    <w:qFormat/>
    <w:rsid w:val="007D16ED"/>
    <w:pPr>
      <w:keepNext/>
      <w:keepLines/>
      <w:numPr>
        <w:ilvl w:val="4"/>
        <w:numId w:val="19"/>
      </w:numPr>
      <w:spacing w:before="40" w:line="259" w:lineRule="auto"/>
      <w:outlineLvl w:val="4"/>
    </w:pPr>
    <w:rPr>
      <w:rFonts w:eastAsiaTheme="majorEastAsia" w:cstheme="majorBidi"/>
      <w:color w:val="90B723"/>
      <w:szCs w:val="22"/>
      <w:lang w:eastAsia="en-US"/>
    </w:rPr>
  </w:style>
  <w:style w:type="paragraph" w:styleId="Ttulo6">
    <w:name w:val="heading 6"/>
    <w:aliases w:val="Actividad"/>
    <w:basedOn w:val="Ttulo3"/>
    <w:next w:val="Normal"/>
    <w:link w:val="Ttulo6Car"/>
    <w:uiPriority w:val="9"/>
    <w:unhideWhenUsed/>
    <w:qFormat/>
    <w:rsid w:val="007D16ED"/>
    <w:pPr>
      <w:numPr>
        <w:ilvl w:val="5"/>
      </w:numPr>
      <w:outlineLvl w:val="5"/>
    </w:pPr>
    <w:rPr>
      <w:rFonts w:eastAsia="Calibri"/>
      <w:color w:val="000000" w:themeColor="text1"/>
    </w:rPr>
  </w:style>
  <w:style w:type="paragraph" w:styleId="Ttulo7">
    <w:name w:val="heading 7"/>
    <w:basedOn w:val="Normal"/>
    <w:next w:val="Normal"/>
    <w:link w:val="Ttulo7Car"/>
    <w:uiPriority w:val="9"/>
    <w:unhideWhenUsed/>
    <w:qFormat/>
    <w:rsid w:val="00245A67"/>
    <w:pPr>
      <w:keepNext/>
      <w:keepLines/>
      <w:numPr>
        <w:ilvl w:val="6"/>
        <w:numId w:val="19"/>
      </w:numPr>
      <w:spacing w:before="40" w:line="259" w:lineRule="auto"/>
      <w:outlineLvl w:val="6"/>
    </w:pPr>
    <w:rPr>
      <w:rFonts w:asciiTheme="majorHAnsi" w:eastAsiaTheme="majorEastAsia" w:hAnsiTheme="majorHAnsi" w:cstheme="majorBidi"/>
      <w:b/>
      <w:bCs/>
      <w:color w:val="70AD47" w:themeColor="accent6"/>
      <w:sz w:val="22"/>
      <w:szCs w:val="22"/>
      <w:lang w:eastAsia="en-US"/>
    </w:rPr>
  </w:style>
  <w:style w:type="paragraph" w:styleId="Ttulo8">
    <w:name w:val="heading 8"/>
    <w:basedOn w:val="Normal"/>
    <w:next w:val="Normal"/>
    <w:link w:val="Ttulo8Car"/>
    <w:uiPriority w:val="9"/>
    <w:unhideWhenUsed/>
    <w:qFormat/>
    <w:rsid w:val="00245A67"/>
    <w:pPr>
      <w:keepNext/>
      <w:keepLines/>
      <w:numPr>
        <w:ilvl w:val="7"/>
        <w:numId w:val="19"/>
      </w:numPr>
      <w:spacing w:before="40" w:line="259" w:lineRule="auto"/>
      <w:outlineLvl w:val="7"/>
    </w:pPr>
    <w:rPr>
      <w:rFonts w:asciiTheme="majorHAnsi" w:eastAsiaTheme="majorEastAsia" w:hAnsiTheme="majorHAnsi" w:cstheme="majorBidi"/>
      <w:b/>
      <w:bCs/>
      <w:i/>
      <w:iCs/>
      <w:color w:val="70AD47" w:themeColor="accent6"/>
      <w:sz w:val="20"/>
      <w:szCs w:val="20"/>
      <w:lang w:eastAsia="en-US"/>
    </w:rPr>
  </w:style>
  <w:style w:type="paragraph" w:styleId="Ttulo9">
    <w:name w:val="heading 9"/>
    <w:basedOn w:val="Normal"/>
    <w:next w:val="Normal"/>
    <w:link w:val="Ttulo9Car"/>
    <w:uiPriority w:val="9"/>
    <w:semiHidden/>
    <w:unhideWhenUsed/>
    <w:qFormat/>
    <w:rsid w:val="00245A67"/>
    <w:pPr>
      <w:keepNext/>
      <w:keepLines/>
      <w:numPr>
        <w:ilvl w:val="8"/>
        <w:numId w:val="19"/>
      </w:numPr>
      <w:spacing w:before="40" w:line="259" w:lineRule="auto"/>
      <w:outlineLvl w:val="8"/>
    </w:pPr>
    <w:rPr>
      <w:rFonts w:asciiTheme="majorHAnsi" w:eastAsiaTheme="majorEastAsia" w:hAnsiTheme="majorHAnsi" w:cstheme="majorBidi"/>
      <w:i/>
      <w:iCs/>
      <w:color w:val="70AD47" w:themeColor="accent6"/>
      <w:sz w:val="20"/>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C41"/>
    <w:rPr>
      <w:rFonts w:ascii="AvantGarde Bk BT" w:eastAsiaTheme="majorEastAsia" w:hAnsi="AvantGarde Bk BT" w:cstheme="majorBidi"/>
      <w:b/>
      <w:color w:val="000000" w:themeColor="text1"/>
      <w:sz w:val="40"/>
      <w:szCs w:val="32"/>
      <w:lang w:val="es-ES_tradnl"/>
    </w:rPr>
  </w:style>
  <w:style w:type="paragraph" w:styleId="Encabezado">
    <w:name w:val="header"/>
    <w:basedOn w:val="Normal"/>
    <w:link w:val="EncabezadoCar"/>
    <w:uiPriority w:val="99"/>
    <w:unhideWhenUsed/>
    <w:rsid w:val="00241264"/>
    <w:pPr>
      <w:tabs>
        <w:tab w:val="center" w:pos="4419"/>
        <w:tab w:val="right" w:pos="8838"/>
      </w:tabs>
    </w:pPr>
    <w:rPr>
      <w:rFonts w:ascii="AvantGarde Bk BT" w:eastAsiaTheme="minorHAnsi" w:hAnsi="AvantGarde Bk BT" w:cstheme="minorBidi"/>
      <w:color w:val="000000" w:themeColor="text1"/>
      <w:sz w:val="22"/>
      <w:szCs w:val="22"/>
      <w:lang w:eastAsia="en-US"/>
    </w:rPr>
  </w:style>
  <w:style w:type="character" w:customStyle="1" w:styleId="EncabezadoCar">
    <w:name w:val="Encabezado Car"/>
    <w:basedOn w:val="Fuentedeprrafopredeter"/>
    <w:link w:val="Encabezado"/>
    <w:uiPriority w:val="99"/>
    <w:rsid w:val="00241264"/>
  </w:style>
  <w:style w:type="paragraph" w:styleId="Piedepgina">
    <w:name w:val="footer"/>
    <w:basedOn w:val="Normal"/>
    <w:link w:val="PiedepginaCar"/>
    <w:uiPriority w:val="99"/>
    <w:unhideWhenUsed/>
    <w:rsid w:val="00241264"/>
    <w:pPr>
      <w:tabs>
        <w:tab w:val="center" w:pos="4419"/>
        <w:tab w:val="right" w:pos="8838"/>
      </w:tabs>
    </w:pPr>
    <w:rPr>
      <w:rFonts w:ascii="AvantGarde Bk BT" w:eastAsiaTheme="minorHAnsi" w:hAnsi="AvantGarde Bk BT" w:cstheme="minorBidi"/>
      <w:color w:val="000000" w:themeColor="text1"/>
      <w:sz w:val="22"/>
      <w:szCs w:val="22"/>
      <w:lang w:eastAsia="en-US"/>
    </w:rPr>
  </w:style>
  <w:style w:type="character" w:customStyle="1" w:styleId="PiedepginaCar">
    <w:name w:val="Pie de página Car"/>
    <w:basedOn w:val="Fuentedeprrafopredeter"/>
    <w:link w:val="Piedepgina"/>
    <w:uiPriority w:val="99"/>
    <w:rsid w:val="00241264"/>
  </w:style>
  <w:style w:type="character" w:customStyle="1" w:styleId="Ttulo2Car">
    <w:name w:val="Título 2 Car"/>
    <w:aliases w:val="EJE Car,Subtitulo Cuerpo Informe Car"/>
    <w:basedOn w:val="Fuentedeprrafopredeter"/>
    <w:link w:val="Ttulo2"/>
    <w:uiPriority w:val="9"/>
    <w:rsid w:val="00427CFB"/>
    <w:rPr>
      <w:rFonts w:ascii="AvantGarde Bk BT" w:eastAsiaTheme="majorEastAsia" w:hAnsi="AvantGarde Bk BT" w:cstheme="majorBidi"/>
      <w:b/>
      <w:color w:val="90B723"/>
      <w:sz w:val="28"/>
      <w:szCs w:val="26"/>
      <w:lang w:val="es-ES_tradnl"/>
    </w:rPr>
  </w:style>
  <w:style w:type="paragraph" w:styleId="Descripcin">
    <w:name w:val="caption"/>
    <w:basedOn w:val="Normal"/>
    <w:next w:val="Normal"/>
    <w:uiPriority w:val="35"/>
    <w:unhideWhenUsed/>
    <w:qFormat/>
    <w:rsid w:val="002A1023"/>
    <w:pPr>
      <w:spacing w:after="200"/>
    </w:pPr>
    <w:rPr>
      <w:rFonts w:ascii="AvantGarde Bk BT" w:eastAsiaTheme="minorHAnsi" w:hAnsi="AvantGarde Bk BT" w:cstheme="minorBidi"/>
      <w:i/>
      <w:iCs/>
      <w:color w:val="44546A" w:themeColor="text2"/>
      <w:sz w:val="18"/>
      <w:szCs w:val="18"/>
      <w:lang w:eastAsia="en-US"/>
    </w:rPr>
  </w:style>
  <w:style w:type="paragraph" w:styleId="Prrafodelista">
    <w:name w:val="List Paragraph"/>
    <w:aliases w:val="Parrafo de lista"/>
    <w:basedOn w:val="Normal"/>
    <w:link w:val="PrrafodelistaCar"/>
    <w:uiPriority w:val="34"/>
    <w:qFormat/>
    <w:rsid w:val="00EC00FA"/>
    <w:pPr>
      <w:tabs>
        <w:tab w:val="left" w:pos="709"/>
      </w:tabs>
      <w:spacing w:before="200" w:line="276" w:lineRule="auto"/>
      <w:contextualSpacing/>
    </w:pPr>
    <w:rPr>
      <w:rFonts w:ascii="AvantGarde Bk BT" w:eastAsia="Calibri" w:hAnsi="AvantGarde Bk BT"/>
      <w:color w:val="595959" w:themeColor="text1" w:themeTint="A6"/>
      <w:sz w:val="22"/>
      <w:szCs w:val="22"/>
      <w:lang w:eastAsia="en-US"/>
    </w:rPr>
  </w:style>
  <w:style w:type="paragraph" w:styleId="Textonotapie">
    <w:name w:val="footnote text"/>
    <w:aliases w:val="nota,pie,independiente,Letrero,margen,Car Car Car Car,margen Car Car,margen Car Car Car,Car Car Car Car Car,Letrero Car Car,margen Car Ca,margen Car Ca Car,Car Car Car Car1,Texto1,Car Car Car,Car Car,single space,footnote text,fn"/>
    <w:basedOn w:val="Normal"/>
    <w:link w:val="TextonotapieCar"/>
    <w:unhideWhenUsed/>
    <w:rsid w:val="002A0BF9"/>
    <w:rPr>
      <w:rFonts w:ascii="AvantGarde Bk BT" w:eastAsiaTheme="minorHAnsi" w:hAnsi="AvantGarde Bk BT" w:cstheme="minorBidi"/>
      <w:color w:val="000000" w:themeColor="text1"/>
      <w:sz w:val="20"/>
      <w:szCs w:val="20"/>
      <w:lang w:eastAsia="en-US"/>
    </w:rPr>
  </w:style>
  <w:style w:type="character" w:customStyle="1" w:styleId="TextonotapieCar">
    <w:name w:val="Texto nota pie Car"/>
    <w:aliases w:val="nota Car,pie Car,independiente Car,Letrero Car,margen Car,Car Car Car Car Car1,margen Car Car Car1,margen Car Car Car Car,Car Car Car Car Car Car,Letrero Car Car Car,margen Car Ca Car1,margen Car Ca Car Car,Car Car Car Car1 Car,fn Car"/>
    <w:basedOn w:val="Fuentedeprrafopredeter"/>
    <w:link w:val="Textonotapie"/>
    <w:rsid w:val="002A0BF9"/>
    <w:rPr>
      <w:sz w:val="20"/>
      <w:szCs w:val="20"/>
    </w:rPr>
  </w:style>
  <w:style w:type="character" w:styleId="Refdenotaalpie">
    <w:name w:val="footnote reference"/>
    <w:basedOn w:val="Fuentedeprrafopredeter"/>
    <w:uiPriority w:val="99"/>
    <w:semiHidden/>
    <w:unhideWhenUsed/>
    <w:rsid w:val="002A0BF9"/>
    <w:rPr>
      <w:vertAlign w:val="superscript"/>
    </w:rPr>
  </w:style>
  <w:style w:type="table" w:customStyle="1" w:styleId="Tabladelista7concolores-nfasis61">
    <w:name w:val="Tabla de lista 7 con colores - Énfasis 61"/>
    <w:basedOn w:val="Tablanormal"/>
    <w:uiPriority w:val="52"/>
    <w:rsid w:val="002A0BF9"/>
    <w:pPr>
      <w:spacing w:after="0" w:line="240" w:lineRule="auto"/>
    </w:pPr>
    <w:rPr>
      <w:rFonts w:ascii="Calibri" w:eastAsia="Calibri" w:hAnsi="Calibri" w:cs="Times New Roman"/>
      <w:color w:val="538135"/>
      <w:sz w:val="20"/>
      <w:szCs w:val="20"/>
      <w:lang w:val="en-US" w:eastAsia="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
    <w:name w:val="Body Text"/>
    <w:basedOn w:val="Normal"/>
    <w:link w:val="TextoindependienteCar"/>
    <w:uiPriority w:val="99"/>
    <w:unhideWhenUsed/>
    <w:rsid w:val="00C225AA"/>
    <w:pPr>
      <w:spacing w:after="120" w:line="259" w:lineRule="auto"/>
    </w:pPr>
    <w:rPr>
      <w:rFonts w:ascii="Roboto Lt" w:eastAsia="Calibri" w:hAnsi="Roboto Lt"/>
      <w:color w:val="000000" w:themeColor="text1"/>
      <w:szCs w:val="22"/>
      <w:lang w:eastAsia="en-US"/>
    </w:rPr>
  </w:style>
  <w:style w:type="character" w:customStyle="1" w:styleId="TextoindependienteCar">
    <w:name w:val="Texto independiente Car"/>
    <w:basedOn w:val="Fuentedeprrafopredeter"/>
    <w:link w:val="Textoindependiente"/>
    <w:uiPriority w:val="99"/>
    <w:rsid w:val="00C225AA"/>
    <w:rPr>
      <w:rFonts w:ascii="Roboto Lt" w:eastAsia="Calibri" w:hAnsi="Roboto Lt" w:cs="Times New Roman"/>
      <w:sz w:val="24"/>
    </w:rPr>
  </w:style>
  <w:style w:type="paragraph" w:styleId="TtuloTDC">
    <w:name w:val="TOC Heading"/>
    <w:basedOn w:val="Ttulo1"/>
    <w:next w:val="Normal"/>
    <w:uiPriority w:val="39"/>
    <w:unhideWhenUsed/>
    <w:qFormat/>
    <w:rsid w:val="00054A0D"/>
    <w:pPr>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A9644E"/>
    <w:pPr>
      <w:spacing w:after="100" w:line="259" w:lineRule="auto"/>
    </w:pPr>
    <w:rPr>
      <w:rFonts w:ascii="AvantGarde Bk BT" w:eastAsiaTheme="minorHAnsi" w:hAnsi="AvantGarde Bk BT" w:cstheme="minorBidi"/>
      <w:color w:val="000000" w:themeColor="text1"/>
      <w:sz w:val="22"/>
      <w:szCs w:val="22"/>
      <w:lang w:eastAsia="en-US"/>
    </w:rPr>
  </w:style>
  <w:style w:type="paragraph" w:styleId="TDC2">
    <w:name w:val="toc 2"/>
    <w:basedOn w:val="Normal"/>
    <w:next w:val="Normal"/>
    <w:autoRedefine/>
    <w:uiPriority w:val="39"/>
    <w:unhideWhenUsed/>
    <w:rsid w:val="00A9644E"/>
    <w:pPr>
      <w:spacing w:after="100" w:line="259" w:lineRule="auto"/>
      <w:ind w:left="220"/>
    </w:pPr>
    <w:rPr>
      <w:rFonts w:ascii="AvantGarde Bk BT" w:eastAsiaTheme="minorHAnsi" w:hAnsi="AvantGarde Bk BT" w:cstheme="minorBidi"/>
      <w:color w:val="000000" w:themeColor="text1"/>
      <w:sz w:val="22"/>
      <w:szCs w:val="22"/>
      <w:lang w:eastAsia="en-US"/>
    </w:rPr>
  </w:style>
  <w:style w:type="character" w:styleId="Hipervnculo">
    <w:name w:val="Hyperlink"/>
    <w:basedOn w:val="Fuentedeprrafopredeter"/>
    <w:uiPriority w:val="99"/>
    <w:unhideWhenUsed/>
    <w:rsid w:val="00A9644E"/>
    <w:rPr>
      <w:color w:val="0563C1" w:themeColor="hyperlink"/>
      <w:u w:val="single"/>
    </w:rPr>
  </w:style>
  <w:style w:type="table" w:customStyle="1" w:styleId="Tabladecuadrcula3-nfasis61">
    <w:name w:val="Tabla de cuadrícula 3 - Énfasis 61"/>
    <w:basedOn w:val="Tablanormal"/>
    <w:uiPriority w:val="48"/>
    <w:rsid w:val="00DA22CB"/>
    <w:pPr>
      <w:spacing w:after="0" w:line="240" w:lineRule="auto"/>
    </w:pPr>
    <w:rPr>
      <w:rFonts w:ascii="Calibri" w:eastAsia="Calibri" w:hAnsi="Calibri" w:cs="Times New Roman"/>
      <w:sz w:val="20"/>
      <w:szCs w:val="20"/>
      <w:lang w:val="en-US" w:eastAsia="es-ES_tradn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2-nfasis61">
    <w:name w:val="Tabla de cuadrícula 2 - Énfasis 61"/>
    <w:basedOn w:val="Tablanormal"/>
    <w:uiPriority w:val="47"/>
    <w:rsid w:val="0089172F"/>
    <w:pPr>
      <w:spacing w:after="0" w:line="240" w:lineRule="auto"/>
    </w:pPr>
    <w:rPr>
      <w:rFonts w:ascii="Calibri" w:eastAsia="Calibri" w:hAnsi="Calibri" w:cs="Times New Roman"/>
      <w:sz w:val="20"/>
      <w:szCs w:val="20"/>
      <w:lang w:eastAsia="es-ES_tradnl"/>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ormal1">
    <w:name w:val="Normal1"/>
    <w:link w:val="normalCar"/>
    <w:rsid w:val="0049441B"/>
    <w:pPr>
      <w:spacing w:after="0" w:line="240" w:lineRule="auto"/>
      <w:ind w:right="227"/>
      <w:jc w:val="both"/>
    </w:pPr>
    <w:rPr>
      <w:rFonts w:ascii="Calibri" w:eastAsia="Calibri" w:hAnsi="Calibri" w:cs="Calibri"/>
      <w:color w:val="000000"/>
      <w:szCs w:val="20"/>
      <w:lang w:val="es-ES" w:eastAsia="es-ES"/>
    </w:rPr>
  </w:style>
  <w:style w:type="character" w:customStyle="1" w:styleId="normalCar">
    <w:name w:val="normal Car"/>
    <w:link w:val="Normal1"/>
    <w:rsid w:val="0049441B"/>
    <w:rPr>
      <w:rFonts w:ascii="Calibri" w:eastAsia="Calibri" w:hAnsi="Calibri" w:cs="Calibri"/>
      <w:color w:val="000000"/>
      <w:szCs w:val="20"/>
      <w:lang w:val="es-ES" w:eastAsia="es-ES"/>
    </w:rPr>
  </w:style>
  <w:style w:type="character" w:customStyle="1" w:styleId="sciname">
    <w:name w:val="sciname"/>
    <w:rsid w:val="0049441B"/>
  </w:style>
  <w:style w:type="character" w:customStyle="1" w:styleId="splittaxon">
    <w:name w:val="splittaxon"/>
    <w:rsid w:val="0049441B"/>
  </w:style>
  <w:style w:type="character" w:customStyle="1" w:styleId="comname">
    <w:name w:val="comname"/>
    <w:rsid w:val="0049441B"/>
  </w:style>
  <w:style w:type="paragraph" w:styleId="Tabladeilustraciones">
    <w:name w:val="table of figures"/>
    <w:basedOn w:val="Normal"/>
    <w:next w:val="Normal"/>
    <w:uiPriority w:val="99"/>
    <w:unhideWhenUsed/>
    <w:rsid w:val="00C37CB1"/>
    <w:pPr>
      <w:spacing w:line="259" w:lineRule="auto"/>
    </w:pPr>
    <w:rPr>
      <w:rFonts w:ascii="AvantGarde Bk BT" w:eastAsiaTheme="minorHAnsi" w:hAnsi="AvantGarde Bk BT" w:cstheme="minorBidi"/>
      <w:color w:val="000000" w:themeColor="text1"/>
      <w:sz w:val="22"/>
      <w:szCs w:val="22"/>
      <w:lang w:eastAsia="en-US"/>
    </w:rPr>
  </w:style>
  <w:style w:type="table" w:styleId="Tablaconcuadrcula">
    <w:name w:val="Table Grid"/>
    <w:basedOn w:val="Tablanormal"/>
    <w:uiPriority w:val="39"/>
    <w:rsid w:val="00C3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61">
    <w:name w:val="Tabla con cuadrícula 2 - Énfasis 61"/>
    <w:basedOn w:val="Tablanormal"/>
    <w:uiPriority w:val="47"/>
    <w:rsid w:val="00C37CB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arrafo de lista Car"/>
    <w:link w:val="Prrafodelista"/>
    <w:uiPriority w:val="34"/>
    <w:rsid w:val="00EC00FA"/>
    <w:rPr>
      <w:rFonts w:ascii="AvantGarde Bk BT" w:eastAsia="Calibri" w:hAnsi="AvantGarde Bk BT" w:cs="Times New Roman"/>
      <w:color w:val="595959" w:themeColor="text1" w:themeTint="A6"/>
    </w:rPr>
  </w:style>
  <w:style w:type="table" w:customStyle="1" w:styleId="Tablaconcuadrcula3-nfasis61">
    <w:name w:val="Tabla con cuadrícula 3 - Énfasis 61"/>
    <w:basedOn w:val="Tablanormal"/>
    <w:uiPriority w:val="48"/>
    <w:rsid w:val="00D23B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deglobo">
    <w:name w:val="Balloon Text"/>
    <w:basedOn w:val="Normal"/>
    <w:link w:val="TextodegloboCar"/>
    <w:uiPriority w:val="99"/>
    <w:semiHidden/>
    <w:unhideWhenUsed/>
    <w:rsid w:val="00A731E2"/>
    <w:rPr>
      <w:rFonts w:ascii="Tahoma" w:eastAsiaTheme="minorHAnsi" w:hAnsi="Tahoma" w:cs="Tahoma"/>
      <w:color w:val="000000" w:themeColor="text1"/>
      <w:sz w:val="16"/>
      <w:szCs w:val="16"/>
      <w:lang w:eastAsia="en-US"/>
    </w:rPr>
  </w:style>
  <w:style w:type="character" w:customStyle="1" w:styleId="TextodegloboCar">
    <w:name w:val="Texto de globo Car"/>
    <w:basedOn w:val="Fuentedeprrafopredeter"/>
    <w:link w:val="Textodeglobo"/>
    <w:uiPriority w:val="99"/>
    <w:semiHidden/>
    <w:rsid w:val="00A731E2"/>
    <w:rPr>
      <w:rFonts w:ascii="Tahoma" w:hAnsi="Tahoma" w:cs="Tahoma"/>
      <w:sz w:val="16"/>
      <w:szCs w:val="16"/>
    </w:rPr>
  </w:style>
  <w:style w:type="character" w:styleId="Refdecomentario">
    <w:name w:val="annotation reference"/>
    <w:basedOn w:val="Fuentedeprrafopredeter"/>
    <w:uiPriority w:val="99"/>
    <w:semiHidden/>
    <w:unhideWhenUsed/>
    <w:rsid w:val="00A24EC2"/>
    <w:rPr>
      <w:sz w:val="16"/>
      <w:szCs w:val="16"/>
    </w:rPr>
  </w:style>
  <w:style w:type="paragraph" w:styleId="Textocomentario">
    <w:name w:val="annotation text"/>
    <w:basedOn w:val="Normal"/>
    <w:link w:val="TextocomentarioCar"/>
    <w:uiPriority w:val="99"/>
    <w:unhideWhenUsed/>
    <w:rsid w:val="00A24EC2"/>
    <w:pPr>
      <w:spacing w:after="160"/>
    </w:pPr>
    <w:rPr>
      <w:rFonts w:ascii="AvantGarde Bk BT" w:eastAsiaTheme="minorHAnsi" w:hAnsi="AvantGarde Bk BT" w:cstheme="minorBidi"/>
      <w:color w:val="000000" w:themeColor="text1"/>
      <w:sz w:val="20"/>
      <w:szCs w:val="20"/>
      <w:lang w:eastAsia="en-US"/>
    </w:rPr>
  </w:style>
  <w:style w:type="character" w:customStyle="1" w:styleId="TextocomentarioCar">
    <w:name w:val="Texto comentario Car"/>
    <w:basedOn w:val="Fuentedeprrafopredeter"/>
    <w:link w:val="Textocomentario"/>
    <w:uiPriority w:val="99"/>
    <w:rsid w:val="00A24EC2"/>
    <w:rPr>
      <w:sz w:val="20"/>
      <w:szCs w:val="20"/>
    </w:rPr>
  </w:style>
  <w:style w:type="paragraph" w:styleId="Asuntodelcomentario">
    <w:name w:val="annotation subject"/>
    <w:basedOn w:val="Textocomentario"/>
    <w:next w:val="Textocomentario"/>
    <w:link w:val="AsuntodelcomentarioCar"/>
    <w:uiPriority w:val="99"/>
    <w:semiHidden/>
    <w:unhideWhenUsed/>
    <w:rsid w:val="00A24EC2"/>
    <w:rPr>
      <w:b/>
      <w:bCs/>
    </w:rPr>
  </w:style>
  <w:style w:type="character" w:customStyle="1" w:styleId="AsuntodelcomentarioCar">
    <w:name w:val="Asunto del comentario Car"/>
    <w:basedOn w:val="TextocomentarioCar"/>
    <w:link w:val="Asuntodelcomentario"/>
    <w:uiPriority w:val="99"/>
    <w:semiHidden/>
    <w:rsid w:val="00A24EC2"/>
    <w:rPr>
      <w:b/>
      <w:bCs/>
      <w:sz w:val="20"/>
      <w:szCs w:val="20"/>
    </w:rPr>
  </w:style>
  <w:style w:type="table" w:styleId="Sombreadoclaro-nfasis6">
    <w:name w:val="Light Shading Accent 6"/>
    <w:basedOn w:val="Tablanormal"/>
    <w:uiPriority w:val="60"/>
    <w:rsid w:val="0040173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fasis">
    <w:name w:val="Emphasis"/>
    <w:basedOn w:val="Fuentedeprrafopredeter"/>
    <w:uiPriority w:val="20"/>
    <w:qFormat/>
    <w:rsid w:val="00560FBB"/>
    <w:rPr>
      <w:i/>
      <w:iCs/>
    </w:rPr>
  </w:style>
  <w:style w:type="character" w:customStyle="1" w:styleId="Mencinsinresolver1">
    <w:name w:val="Mención sin resolver1"/>
    <w:basedOn w:val="Fuentedeprrafopredeter"/>
    <w:uiPriority w:val="99"/>
    <w:semiHidden/>
    <w:unhideWhenUsed/>
    <w:rsid w:val="00A129EE"/>
    <w:rPr>
      <w:color w:val="605E5C"/>
      <w:shd w:val="clear" w:color="auto" w:fill="E1DFDD"/>
    </w:rPr>
  </w:style>
  <w:style w:type="paragraph" w:styleId="Revisin">
    <w:name w:val="Revision"/>
    <w:hidden/>
    <w:uiPriority w:val="99"/>
    <w:semiHidden/>
    <w:rsid w:val="00927C0A"/>
    <w:pPr>
      <w:spacing w:after="0" w:line="240" w:lineRule="auto"/>
    </w:pPr>
  </w:style>
  <w:style w:type="paragraph" w:styleId="NormalWeb">
    <w:name w:val="Normal (Web)"/>
    <w:basedOn w:val="Normal"/>
    <w:uiPriority w:val="99"/>
    <w:unhideWhenUsed/>
    <w:rsid w:val="00343DDA"/>
    <w:pPr>
      <w:spacing w:before="100" w:beforeAutospacing="1" w:after="100" w:afterAutospacing="1"/>
    </w:pPr>
    <w:rPr>
      <w:rFonts w:eastAsiaTheme="minorEastAsia"/>
      <w:color w:val="000000" w:themeColor="text1"/>
    </w:rPr>
  </w:style>
  <w:style w:type="paragraph" w:styleId="ndice1">
    <w:name w:val="index 1"/>
    <w:basedOn w:val="Normal"/>
    <w:next w:val="Normal"/>
    <w:autoRedefine/>
    <w:uiPriority w:val="99"/>
    <w:semiHidden/>
    <w:unhideWhenUsed/>
    <w:rsid w:val="00A35D79"/>
    <w:pPr>
      <w:ind w:left="220" w:hanging="220"/>
    </w:pPr>
    <w:rPr>
      <w:rFonts w:ascii="AvantGarde Bk BT" w:eastAsiaTheme="minorHAnsi" w:hAnsi="AvantGarde Bk BT" w:cstheme="minorBidi"/>
      <w:color w:val="000000" w:themeColor="text1"/>
      <w:sz w:val="22"/>
      <w:szCs w:val="22"/>
      <w:lang w:eastAsia="en-US"/>
    </w:rPr>
  </w:style>
  <w:style w:type="character" w:styleId="Referenciasutil">
    <w:name w:val="Subtle Reference"/>
    <w:basedOn w:val="Fuentedeprrafopredeter"/>
    <w:uiPriority w:val="31"/>
    <w:qFormat/>
    <w:rsid w:val="00427CFB"/>
    <w:rPr>
      <w:smallCaps/>
      <w:color w:val="595959" w:themeColor="text1" w:themeTint="A6"/>
    </w:rPr>
  </w:style>
  <w:style w:type="table" w:styleId="Tablaconcuadrcula1clara">
    <w:name w:val="Grid Table 1 Light"/>
    <w:basedOn w:val="Tablanormal"/>
    <w:uiPriority w:val="46"/>
    <w:rsid w:val="00427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iaintensa">
    <w:name w:val="Intense Reference"/>
    <w:basedOn w:val="Fuentedeprrafopredeter"/>
    <w:uiPriority w:val="32"/>
    <w:qFormat/>
    <w:rsid w:val="00427CFB"/>
    <w:rPr>
      <w:b/>
      <w:bCs/>
      <w:smallCaps/>
      <w:color w:val="4472C4" w:themeColor="accent1"/>
      <w:spacing w:val="5"/>
    </w:rPr>
  </w:style>
  <w:style w:type="paragraph" w:styleId="Sinespaciado">
    <w:name w:val="No Spacing"/>
    <w:aliases w:val="Pie de Fotos"/>
    <w:uiPriority w:val="1"/>
    <w:qFormat/>
    <w:rsid w:val="00427CFB"/>
    <w:pPr>
      <w:spacing w:after="0" w:line="240" w:lineRule="auto"/>
    </w:pPr>
    <w:rPr>
      <w:rFonts w:ascii="Candara" w:hAnsi="Candara"/>
    </w:rPr>
  </w:style>
  <w:style w:type="character" w:customStyle="1" w:styleId="Ttulo3Car">
    <w:name w:val="Título 3 Car"/>
    <w:aliases w:val="Linea De Acción Car,Eje Estratégico Car"/>
    <w:basedOn w:val="Fuentedeprrafopredeter"/>
    <w:link w:val="Ttulo3"/>
    <w:uiPriority w:val="9"/>
    <w:rsid w:val="003A66C0"/>
    <w:rPr>
      <w:rFonts w:ascii="Candara" w:eastAsiaTheme="majorEastAsia" w:hAnsi="Candara" w:cstheme="majorBidi"/>
      <w:b/>
      <w:bCs/>
      <w:color w:val="1F4E79"/>
      <w:sz w:val="28"/>
      <w:szCs w:val="24"/>
      <w:lang w:val="es-ES_tradnl"/>
    </w:rPr>
  </w:style>
  <w:style w:type="character" w:customStyle="1" w:styleId="Ttulo4Car">
    <w:name w:val="Título 4 Car"/>
    <w:aliases w:val="Lista Gral Car,Linea de Acción Car"/>
    <w:basedOn w:val="Fuentedeprrafopredeter"/>
    <w:link w:val="Ttulo4"/>
    <w:uiPriority w:val="9"/>
    <w:rsid w:val="00427CFB"/>
    <w:rPr>
      <w:rFonts w:asciiTheme="majorHAnsi" w:eastAsiaTheme="majorEastAsia" w:hAnsiTheme="majorHAnsi" w:cstheme="majorBidi"/>
      <w:b/>
      <w:bCs/>
      <w:iCs/>
      <w:color w:val="2F5496" w:themeColor="accent1" w:themeShade="BF"/>
    </w:rPr>
  </w:style>
  <w:style w:type="character" w:customStyle="1" w:styleId="Ttulo5Car">
    <w:name w:val="Título 5 Car"/>
    <w:aliases w:val="Actividad 1.1.1. Car"/>
    <w:basedOn w:val="Fuentedeprrafopredeter"/>
    <w:link w:val="Ttulo5"/>
    <w:uiPriority w:val="9"/>
    <w:rsid w:val="007D16ED"/>
    <w:rPr>
      <w:rFonts w:ascii="AVANT GARDE BOOK BT" w:eastAsiaTheme="majorEastAsia" w:hAnsi="AVANT GARDE BOOK BT" w:cstheme="majorBidi"/>
      <w:color w:val="90B723"/>
      <w:sz w:val="24"/>
    </w:rPr>
  </w:style>
  <w:style w:type="paragraph" w:styleId="Ttulo">
    <w:name w:val="Title"/>
    <w:aliases w:val="Título Sub"/>
    <w:basedOn w:val="Normal"/>
    <w:next w:val="Normal"/>
    <w:link w:val="TtuloCar"/>
    <w:uiPriority w:val="10"/>
    <w:qFormat/>
    <w:rsid w:val="00427CFB"/>
    <w:pPr>
      <w:spacing w:after="160" w:line="259" w:lineRule="auto"/>
      <w:jc w:val="center"/>
    </w:pPr>
    <w:rPr>
      <w:rFonts w:ascii="AvantGarde Bk BT" w:eastAsiaTheme="minorHAnsi" w:hAnsi="AvantGarde Bk BT" w:cs="Arial"/>
      <w:b/>
      <w:color w:val="000000" w:themeColor="text1"/>
      <w:sz w:val="32"/>
      <w:szCs w:val="32"/>
      <w:lang w:eastAsia="en-US"/>
    </w:rPr>
  </w:style>
  <w:style w:type="character" w:customStyle="1" w:styleId="TtuloCar">
    <w:name w:val="Título Car"/>
    <w:aliases w:val="Título Sub Car"/>
    <w:basedOn w:val="Fuentedeprrafopredeter"/>
    <w:link w:val="Ttulo"/>
    <w:uiPriority w:val="10"/>
    <w:rsid w:val="00427CFB"/>
    <w:rPr>
      <w:rFonts w:ascii="Candara" w:hAnsi="Candara" w:cs="Arial"/>
      <w:b/>
      <w:color w:val="000000" w:themeColor="text1"/>
      <w:sz w:val="32"/>
      <w:szCs w:val="32"/>
    </w:rPr>
  </w:style>
  <w:style w:type="character" w:customStyle="1" w:styleId="Ttulo6Car">
    <w:name w:val="Título 6 Car"/>
    <w:aliases w:val="Actividad Car"/>
    <w:basedOn w:val="Fuentedeprrafopredeter"/>
    <w:link w:val="Ttulo6"/>
    <w:uiPriority w:val="9"/>
    <w:rsid w:val="007D16ED"/>
    <w:rPr>
      <w:rFonts w:ascii="AvantGarde Bk BT" w:eastAsia="Calibri" w:hAnsi="AvantGarde Bk BT" w:cstheme="majorBidi"/>
      <w:b/>
      <w:bCs/>
      <w:color w:val="000000" w:themeColor="text1"/>
      <w:sz w:val="28"/>
      <w:szCs w:val="24"/>
      <w:lang w:val="es-ES_tradnl"/>
    </w:rPr>
  </w:style>
  <w:style w:type="character" w:customStyle="1" w:styleId="Ttulo7Car">
    <w:name w:val="Título 7 Car"/>
    <w:basedOn w:val="Fuentedeprrafopredeter"/>
    <w:link w:val="Ttulo7"/>
    <w:uiPriority w:val="9"/>
    <w:rsid w:val="00245A67"/>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rsid w:val="00245A67"/>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45A67"/>
    <w:rPr>
      <w:rFonts w:asciiTheme="majorHAnsi" w:eastAsiaTheme="majorEastAsia" w:hAnsiTheme="majorHAnsi" w:cstheme="majorBidi"/>
      <w:i/>
      <w:iCs/>
      <w:color w:val="70AD47" w:themeColor="accent6"/>
      <w:sz w:val="20"/>
      <w:szCs w:val="20"/>
    </w:rPr>
  </w:style>
  <w:style w:type="character" w:styleId="nfasisintenso">
    <w:name w:val="Intense Emphasis"/>
    <w:basedOn w:val="Fuentedeprrafopredeter"/>
    <w:uiPriority w:val="21"/>
    <w:qFormat/>
    <w:rsid w:val="00245A67"/>
    <w:rPr>
      <w:b/>
      <w:bCs/>
      <w:i/>
      <w:iCs/>
    </w:rPr>
  </w:style>
  <w:style w:type="paragraph" w:customStyle="1" w:styleId="ListaJIAS">
    <w:name w:val="Lista JIAS"/>
    <w:basedOn w:val="Normal"/>
    <w:link w:val="ListaJIASCar"/>
    <w:autoRedefine/>
    <w:qFormat/>
    <w:rsid w:val="00245A67"/>
    <w:pPr>
      <w:spacing w:after="160" w:line="259" w:lineRule="auto"/>
    </w:pPr>
    <w:rPr>
      <w:rFonts w:ascii="AvantGarde Bk BT" w:eastAsiaTheme="minorHAnsi" w:hAnsi="AvantGarde Bk BT" w:cstheme="minorBidi"/>
      <w:sz w:val="22"/>
      <w:szCs w:val="22"/>
      <w:lang w:eastAsia="en-US"/>
    </w:rPr>
  </w:style>
  <w:style w:type="character" w:customStyle="1" w:styleId="ListaJIASCar">
    <w:name w:val="Lista JIAS Car"/>
    <w:basedOn w:val="Fuentedeprrafopredeter"/>
    <w:link w:val="ListaJIAS"/>
    <w:rsid w:val="00245A67"/>
    <w:rPr>
      <w:rFonts w:ascii="AvantGarde Bk BT" w:hAnsi="AvantGarde Bk BT"/>
    </w:rPr>
  </w:style>
  <w:style w:type="paragraph" w:styleId="Subttulo">
    <w:name w:val="Subtitle"/>
    <w:basedOn w:val="Normal"/>
    <w:next w:val="Normal"/>
    <w:link w:val="SubttuloCar"/>
    <w:uiPriority w:val="11"/>
    <w:qFormat/>
    <w:rsid w:val="00245A67"/>
    <w:pPr>
      <w:numPr>
        <w:ilvl w:val="1"/>
      </w:numPr>
      <w:spacing w:after="160"/>
    </w:pPr>
    <w:rPr>
      <w:rFonts w:asciiTheme="majorHAnsi" w:eastAsiaTheme="majorEastAsia" w:hAnsiTheme="majorHAnsi" w:cstheme="majorBidi"/>
      <w:sz w:val="30"/>
      <w:szCs w:val="30"/>
      <w:lang w:eastAsia="en-US"/>
    </w:rPr>
  </w:style>
  <w:style w:type="character" w:customStyle="1" w:styleId="SubttuloCar">
    <w:name w:val="Subtítulo Car"/>
    <w:basedOn w:val="Fuentedeprrafopredeter"/>
    <w:link w:val="Subttulo"/>
    <w:uiPriority w:val="11"/>
    <w:rsid w:val="00245A67"/>
    <w:rPr>
      <w:rFonts w:asciiTheme="majorHAnsi" w:eastAsiaTheme="majorEastAsia" w:hAnsiTheme="majorHAnsi" w:cstheme="majorBidi"/>
      <w:sz w:val="30"/>
      <w:szCs w:val="30"/>
    </w:rPr>
  </w:style>
  <w:style w:type="character" w:styleId="Textoennegrita">
    <w:name w:val="Strong"/>
    <w:basedOn w:val="Fuentedeprrafopredeter"/>
    <w:uiPriority w:val="22"/>
    <w:qFormat/>
    <w:rsid w:val="00245A67"/>
    <w:rPr>
      <w:b/>
      <w:bCs/>
    </w:rPr>
  </w:style>
  <w:style w:type="paragraph" w:styleId="Cita">
    <w:name w:val="Quote"/>
    <w:basedOn w:val="Normal"/>
    <w:next w:val="Normal"/>
    <w:link w:val="CitaCar"/>
    <w:uiPriority w:val="29"/>
    <w:qFormat/>
    <w:rsid w:val="00245A67"/>
    <w:pPr>
      <w:spacing w:before="160" w:after="160" w:line="259" w:lineRule="auto"/>
      <w:ind w:left="720" w:right="720"/>
      <w:jc w:val="center"/>
    </w:pPr>
    <w:rPr>
      <w:rFonts w:asciiTheme="minorHAnsi" w:eastAsiaTheme="minorHAnsi" w:hAnsiTheme="minorHAnsi" w:cstheme="minorBidi"/>
      <w:i/>
      <w:iCs/>
      <w:color w:val="262626" w:themeColor="text1" w:themeTint="D9"/>
      <w:sz w:val="22"/>
      <w:szCs w:val="22"/>
      <w:lang w:eastAsia="en-US"/>
    </w:rPr>
  </w:style>
  <w:style w:type="character" w:customStyle="1" w:styleId="CitaCar">
    <w:name w:val="Cita Car"/>
    <w:basedOn w:val="Fuentedeprrafopredeter"/>
    <w:link w:val="Cita"/>
    <w:uiPriority w:val="29"/>
    <w:rsid w:val="00245A67"/>
    <w:rPr>
      <w:i/>
      <w:iCs/>
      <w:color w:val="262626" w:themeColor="text1" w:themeTint="D9"/>
    </w:rPr>
  </w:style>
  <w:style w:type="paragraph" w:styleId="Citadestacada">
    <w:name w:val="Intense Quote"/>
    <w:basedOn w:val="Normal"/>
    <w:next w:val="Normal"/>
    <w:link w:val="CitadestacadaCar"/>
    <w:uiPriority w:val="30"/>
    <w:qFormat/>
    <w:rsid w:val="00245A67"/>
    <w:pPr>
      <w:spacing w:before="160" w:after="160" w:line="264" w:lineRule="auto"/>
      <w:ind w:left="720" w:right="720"/>
      <w:jc w:val="center"/>
    </w:pPr>
    <w:rPr>
      <w:rFonts w:asciiTheme="majorHAnsi" w:eastAsiaTheme="majorEastAsia" w:hAnsiTheme="majorHAnsi" w:cstheme="majorBidi"/>
      <w:i/>
      <w:iCs/>
      <w:color w:val="70AD47" w:themeColor="accent6"/>
      <w:sz w:val="32"/>
      <w:szCs w:val="32"/>
      <w:lang w:eastAsia="en-US"/>
    </w:rPr>
  </w:style>
  <w:style w:type="character" w:customStyle="1" w:styleId="CitadestacadaCar">
    <w:name w:val="Cita destacada Car"/>
    <w:basedOn w:val="Fuentedeprrafopredeter"/>
    <w:link w:val="Citadestacada"/>
    <w:uiPriority w:val="30"/>
    <w:rsid w:val="00245A67"/>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F65BCA"/>
    <w:rPr>
      <w:sz w:val="38"/>
      <w:szCs w:val="28"/>
    </w:rPr>
  </w:style>
  <w:style w:type="character" w:styleId="Ttulodellibro">
    <w:name w:val="Book Title"/>
    <w:basedOn w:val="Fuentedeprrafopredeter"/>
    <w:uiPriority w:val="33"/>
    <w:qFormat/>
    <w:rsid w:val="00245A67"/>
    <w:rPr>
      <w:b/>
      <w:bCs/>
      <w:caps w:val="0"/>
      <w:smallCaps/>
      <w:spacing w:val="7"/>
      <w:sz w:val="21"/>
      <w:szCs w:val="21"/>
    </w:rPr>
  </w:style>
  <w:style w:type="paragraph" w:styleId="TDC3">
    <w:name w:val="toc 3"/>
    <w:basedOn w:val="Normal"/>
    <w:next w:val="Normal"/>
    <w:autoRedefine/>
    <w:uiPriority w:val="39"/>
    <w:unhideWhenUsed/>
    <w:rsid w:val="00245A67"/>
    <w:pPr>
      <w:spacing w:after="100" w:line="259" w:lineRule="auto"/>
      <w:ind w:left="440"/>
    </w:pPr>
    <w:rPr>
      <w:rFonts w:asciiTheme="minorHAnsi" w:eastAsiaTheme="minorHAnsi" w:hAnsiTheme="minorHAnsi"/>
      <w:sz w:val="22"/>
      <w:szCs w:val="22"/>
    </w:rPr>
  </w:style>
  <w:style w:type="paragraph" w:customStyle="1" w:styleId="JIAS1">
    <w:name w:val="JIAS1"/>
    <w:basedOn w:val="Normal"/>
    <w:qFormat/>
    <w:rsid w:val="00245A67"/>
    <w:pPr>
      <w:spacing w:line="259" w:lineRule="auto"/>
      <w:jc w:val="right"/>
    </w:pPr>
    <w:rPr>
      <w:rFonts w:ascii="AvantGarde Bk BT" w:eastAsiaTheme="minorHAnsi" w:hAnsi="AvantGarde Bk BT" w:cstheme="minorBidi"/>
      <w:sz w:val="22"/>
      <w:szCs w:val="22"/>
      <w:lang w:eastAsia="en-US"/>
    </w:rPr>
  </w:style>
  <w:style w:type="table" w:styleId="Tablanormal1">
    <w:name w:val="Plain Table 1"/>
    <w:basedOn w:val="Tablanormal"/>
    <w:uiPriority w:val="41"/>
    <w:rsid w:val="00245A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D10709"/>
    <w:rPr>
      <w:color w:val="605E5C"/>
      <w:shd w:val="clear" w:color="auto" w:fill="E1DFDD"/>
    </w:rPr>
  </w:style>
  <w:style w:type="table" w:styleId="Tablaconcuadrcula4-nfasis6">
    <w:name w:val="Grid Table 4 Accent 6"/>
    <w:basedOn w:val="Tablanormal"/>
    <w:uiPriority w:val="49"/>
    <w:rsid w:val="00AD10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Fuentedeprrafopredeter"/>
    <w:rsid w:val="003721C4"/>
    <w:rPr>
      <w:rFonts w:ascii="Calibri" w:hAnsi="Calibri" w:cs="Calibri" w:hint="default"/>
      <w:b w:val="0"/>
      <w:bCs w:val="0"/>
      <w:i w:val="0"/>
      <w:iCs w:val="0"/>
      <w:color w:val="000000"/>
      <w:sz w:val="22"/>
      <w:szCs w:val="22"/>
    </w:rPr>
  </w:style>
  <w:style w:type="table" w:customStyle="1" w:styleId="Tabladecuadrcula1clara1">
    <w:name w:val="Tabla de cuadrícula 1 clara1"/>
    <w:basedOn w:val="Tablanormal"/>
    <w:uiPriority w:val="46"/>
    <w:rsid w:val="003721C4"/>
    <w:pPr>
      <w:spacing w:after="0" w:line="240" w:lineRule="auto"/>
    </w:pPr>
    <w:rPr>
      <w:rFonts w:eastAsiaTheme="minorEastAsia"/>
      <w:color w:val="000000" w:themeColor="text1"/>
      <w:sz w:val="21"/>
      <w:szCs w:val="21"/>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48220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80534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1clara-nfasis6">
    <w:name w:val="Grid Table 1 Light Accent 6"/>
    <w:basedOn w:val="Tablanormal"/>
    <w:uiPriority w:val="46"/>
    <w:rsid w:val="007013C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6concolores-nfasis6">
    <w:name w:val="Grid Table 6 Colorful Accent 6"/>
    <w:basedOn w:val="Tablanormal"/>
    <w:uiPriority w:val="51"/>
    <w:rsid w:val="00F62C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5">
    <w:name w:val="Grid Table 6 Colorful Accent 5"/>
    <w:basedOn w:val="Tablanormal"/>
    <w:uiPriority w:val="51"/>
    <w:rsid w:val="00C852B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merodepgina">
    <w:name w:val="page number"/>
    <w:basedOn w:val="Fuentedeprrafopredeter"/>
    <w:uiPriority w:val="99"/>
    <w:semiHidden/>
    <w:unhideWhenUsed/>
    <w:rsid w:val="00D37276"/>
  </w:style>
  <w:style w:type="table" w:styleId="Tablaconcuadrcula7concolores-nfasis6">
    <w:name w:val="Grid Table 7 Colorful Accent 6"/>
    <w:basedOn w:val="Tablanormal"/>
    <w:uiPriority w:val="52"/>
    <w:rsid w:val="00602D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selectable-text">
    <w:name w:val="selectable-text"/>
    <w:basedOn w:val="Fuentedeprrafopredeter"/>
    <w:rsid w:val="00602D1D"/>
  </w:style>
  <w:style w:type="table" w:styleId="Tablaconcuadrcula5oscura-nfasis6">
    <w:name w:val="Grid Table 5 Dark Accent 6"/>
    <w:basedOn w:val="Tablanormal"/>
    <w:uiPriority w:val="50"/>
    <w:rsid w:val="0060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xt0psk2">
    <w:name w:val="xt0psk2"/>
    <w:basedOn w:val="Fuentedeprrafopredeter"/>
    <w:rsid w:val="00602D1D"/>
  </w:style>
  <w:style w:type="character" w:styleId="Hipervnculovisitado">
    <w:name w:val="FollowedHyperlink"/>
    <w:basedOn w:val="Fuentedeprrafopredeter"/>
    <w:uiPriority w:val="99"/>
    <w:semiHidden/>
    <w:unhideWhenUsed/>
    <w:rsid w:val="00602D1D"/>
    <w:rPr>
      <w:color w:val="954F72" w:themeColor="followedHyperlink"/>
      <w:u w:val="single"/>
    </w:rPr>
  </w:style>
  <w:style w:type="table" w:styleId="Tabladelista2-nfasis6">
    <w:name w:val="List Table 2 Accent 6"/>
    <w:basedOn w:val="Tablanormal"/>
    <w:uiPriority w:val="47"/>
    <w:rsid w:val="00602D1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Estilo1">
    <w:name w:val="Estilo1"/>
    <w:uiPriority w:val="99"/>
    <w:rsid w:val="00F71AE4"/>
    <w:pPr>
      <w:numPr>
        <w:numId w:val="1"/>
      </w:numPr>
    </w:pPr>
  </w:style>
  <w:style w:type="numbering" w:customStyle="1" w:styleId="Estilo2">
    <w:name w:val="Estilo2"/>
    <w:uiPriority w:val="99"/>
    <w:rsid w:val="00A416AD"/>
    <w:pPr>
      <w:numPr>
        <w:numId w:val="2"/>
      </w:numPr>
    </w:pPr>
  </w:style>
  <w:style w:type="numbering" w:customStyle="1" w:styleId="Estilo3">
    <w:name w:val="Estilo3"/>
    <w:uiPriority w:val="99"/>
    <w:rsid w:val="00A416AD"/>
    <w:pPr>
      <w:numPr>
        <w:numId w:val="3"/>
      </w:numPr>
    </w:pPr>
  </w:style>
  <w:style w:type="numbering" w:customStyle="1" w:styleId="POAJIAS">
    <w:name w:val="POA JIAS"/>
    <w:uiPriority w:val="99"/>
    <w:rsid w:val="009B4723"/>
    <w:pPr>
      <w:numPr>
        <w:numId w:val="10"/>
      </w:numPr>
    </w:pPr>
  </w:style>
  <w:style w:type="numbering" w:customStyle="1" w:styleId="Estilo4">
    <w:name w:val="Estilo4"/>
    <w:uiPriority w:val="99"/>
    <w:rsid w:val="009B4723"/>
    <w:pPr>
      <w:numPr>
        <w:numId w:val="11"/>
      </w:numPr>
    </w:pPr>
  </w:style>
  <w:style w:type="numbering" w:customStyle="1" w:styleId="Estilo5">
    <w:name w:val="Estilo5"/>
    <w:uiPriority w:val="99"/>
    <w:rsid w:val="009B4723"/>
    <w:pPr>
      <w:numPr>
        <w:numId w:val="13"/>
      </w:numPr>
    </w:pPr>
  </w:style>
  <w:style w:type="numbering" w:customStyle="1" w:styleId="Estilo6">
    <w:name w:val="Estilo6"/>
    <w:uiPriority w:val="99"/>
    <w:rsid w:val="00297DE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257">
      <w:bodyDiv w:val="1"/>
      <w:marLeft w:val="0"/>
      <w:marRight w:val="0"/>
      <w:marTop w:val="0"/>
      <w:marBottom w:val="0"/>
      <w:divBdr>
        <w:top w:val="none" w:sz="0" w:space="0" w:color="auto"/>
        <w:left w:val="none" w:sz="0" w:space="0" w:color="auto"/>
        <w:bottom w:val="none" w:sz="0" w:space="0" w:color="auto"/>
        <w:right w:val="none" w:sz="0" w:space="0" w:color="auto"/>
      </w:divBdr>
    </w:div>
    <w:div w:id="30424491">
      <w:bodyDiv w:val="1"/>
      <w:marLeft w:val="0"/>
      <w:marRight w:val="0"/>
      <w:marTop w:val="0"/>
      <w:marBottom w:val="0"/>
      <w:divBdr>
        <w:top w:val="none" w:sz="0" w:space="0" w:color="auto"/>
        <w:left w:val="none" w:sz="0" w:space="0" w:color="auto"/>
        <w:bottom w:val="none" w:sz="0" w:space="0" w:color="auto"/>
        <w:right w:val="none" w:sz="0" w:space="0" w:color="auto"/>
      </w:divBdr>
    </w:div>
    <w:div w:id="43140401">
      <w:bodyDiv w:val="1"/>
      <w:marLeft w:val="0"/>
      <w:marRight w:val="0"/>
      <w:marTop w:val="0"/>
      <w:marBottom w:val="0"/>
      <w:divBdr>
        <w:top w:val="none" w:sz="0" w:space="0" w:color="auto"/>
        <w:left w:val="none" w:sz="0" w:space="0" w:color="auto"/>
        <w:bottom w:val="none" w:sz="0" w:space="0" w:color="auto"/>
        <w:right w:val="none" w:sz="0" w:space="0" w:color="auto"/>
      </w:divBdr>
    </w:div>
    <w:div w:id="46299697">
      <w:bodyDiv w:val="1"/>
      <w:marLeft w:val="0"/>
      <w:marRight w:val="0"/>
      <w:marTop w:val="0"/>
      <w:marBottom w:val="0"/>
      <w:divBdr>
        <w:top w:val="none" w:sz="0" w:space="0" w:color="auto"/>
        <w:left w:val="none" w:sz="0" w:space="0" w:color="auto"/>
        <w:bottom w:val="none" w:sz="0" w:space="0" w:color="auto"/>
        <w:right w:val="none" w:sz="0" w:space="0" w:color="auto"/>
      </w:divBdr>
    </w:div>
    <w:div w:id="48116657">
      <w:bodyDiv w:val="1"/>
      <w:marLeft w:val="0"/>
      <w:marRight w:val="0"/>
      <w:marTop w:val="0"/>
      <w:marBottom w:val="0"/>
      <w:divBdr>
        <w:top w:val="none" w:sz="0" w:space="0" w:color="auto"/>
        <w:left w:val="none" w:sz="0" w:space="0" w:color="auto"/>
        <w:bottom w:val="none" w:sz="0" w:space="0" w:color="auto"/>
        <w:right w:val="none" w:sz="0" w:space="0" w:color="auto"/>
      </w:divBdr>
      <w:divsChild>
        <w:div w:id="348027534">
          <w:marLeft w:val="547"/>
          <w:marRight w:val="0"/>
          <w:marTop w:val="200"/>
          <w:marBottom w:val="0"/>
          <w:divBdr>
            <w:top w:val="none" w:sz="0" w:space="0" w:color="auto"/>
            <w:left w:val="none" w:sz="0" w:space="0" w:color="auto"/>
            <w:bottom w:val="none" w:sz="0" w:space="0" w:color="auto"/>
            <w:right w:val="none" w:sz="0" w:space="0" w:color="auto"/>
          </w:divBdr>
        </w:div>
        <w:div w:id="430510055">
          <w:marLeft w:val="547"/>
          <w:marRight w:val="0"/>
          <w:marTop w:val="200"/>
          <w:marBottom w:val="0"/>
          <w:divBdr>
            <w:top w:val="none" w:sz="0" w:space="0" w:color="auto"/>
            <w:left w:val="none" w:sz="0" w:space="0" w:color="auto"/>
            <w:bottom w:val="none" w:sz="0" w:space="0" w:color="auto"/>
            <w:right w:val="none" w:sz="0" w:space="0" w:color="auto"/>
          </w:divBdr>
        </w:div>
        <w:div w:id="1179084103">
          <w:marLeft w:val="547"/>
          <w:marRight w:val="0"/>
          <w:marTop w:val="200"/>
          <w:marBottom w:val="0"/>
          <w:divBdr>
            <w:top w:val="none" w:sz="0" w:space="0" w:color="auto"/>
            <w:left w:val="none" w:sz="0" w:space="0" w:color="auto"/>
            <w:bottom w:val="none" w:sz="0" w:space="0" w:color="auto"/>
            <w:right w:val="none" w:sz="0" w:space="0" w:color="auto"/>
          </w:divBdr>
        </w:div>
        <w:div w:id="1886061823">
          <w:marLeft w:val="547"/>
          <w:marRight w:val="0"/>
          <w:marTop w:val="200"/>
          <w:marBottom w:val="0"/>
          <w:divBdr>
            <w:top w:val="none" w:sz="0" w:space="0" w:color="auto"/>
            <w:left w:val="none" w:sz="0" w:space="0" w:color="auto"/>
            <w:bottom w:val="none" w:sz="0" w:space="0" w:color="auto"/>
            <w:right w:val="none" w:sz="0" w:space="0" w:color="auto"/>
          </w:divBdr>
        </w:div>
      </w:divsChild>
    </w:div>
    <w:div w:id="57362232">
      <w:bodyDiv w:val="1"/>
      <w:marLeft w:val="0"/>
      <w:marRight w:val="0"/>
      <w:marTop w:val="0"/>
      <w:marBottom w:val="0"/>
      <w:divBdr>
        <w:top w:val="none" w:sz="0" w:space="0" w:color="auto"/>
        <w:left w:val="none" w:sz="0" w:space="0" w:color="auto"/>
        <w:bottom w:val="none" w:sz="0" w:space="0" w:color="auto"/>
        <w:right w:val="none" w:sz="0" w:space="0" w:color="auto"/>
      </w:divBdr>
      <w:divsChild>
        <w:div w:id="1727994758">
          <w:marLeft w:val="547"/>
          <w:marRight w:val="0"/>
          <w:marTop w:val="0"/>
          <w:marBottom w:val="0"/>
          <w:divBdr>
            <w:top w:val="none" w:sz="0" w:space="0" w:color="auto"/>
            <w:left w:val="none" w:sz="0" w:space="0" w:color="auto"/>
            <w:bottom w:val="none" w:sz="0" w:space="0" w:color="auto"/>
            <w:right w:val="none" w:sz="0" w:space="0" w:color="auto"/>
          </w:divBdr>
        </w:div>
      </w:divsChild>
    </w:div>
    <w:div w:id="75707753">
      <w:bodyDiv w:val="1"/>
      <w:marLeft w:val="0"/>
      <w:marRight w:val="0"/>
      <w:marTop w:val="0"/>
      <w:marBottom w:val="0"/>
      <w:divBdr>
        <w:top w:val="none" w:sz="0" w:space="0" w:color="auto"/>
        <w:left w:val="none" w:sz="0" w:space="0" w:color="auto"/>
        <w:bottom w:val="none" w:sz="0" w:space="0" w:color="auto"/>
        <w:right w:val="none" w:sz="0" w:space="0" w:color="auto"/>
      </w:divBdr>
    </w:div>
    <w:div w:id="80874993">
      <w:bodyDiv w:val="1"/>
      <w:marLeft w:val="0"/>
      <w:marRight w:val="0"/>
      <w:marTop w:val="0"/>
      <w:marBottom w:val="0"/>
      <w:divBdr>
        <w:top w:val="none" w:sz="0" w:space="0" w:color="auto"/>
        <w:left w:val="none" w:sz="0" w:space="0" w:color="auto"/>
        <w:bottom w:val="none" w:sz="0" w:space="0" w:color="auto"/>
        <w:right w:val="none" w:sz="0" w:space="0" w:color="auto"/>
      </w:divBdr>
    </w:div>
    <w:div w:id="84805345">
      <w:bodyDiv w:val="1"/>
      <w:marLeft w:val="0"/>
      <w:marRight w:val="0"/>
      <w:marTop w:val="0"/>
      <w:marBottom w:val="0"/>
      <w:divBdr>
        <w:top w:val="none" w:sz="0" w:space="0" w:color="auto"/>
        <w:left w:val="none" w:sz="0" w:space="0" w:color="auto"/>
        <w:bottom w:val="none" w:sz="0" w:space="0" w:color="auto"/>
        <w:right w:val="none" w:sz="0" w:space="0" w:color="auto"/>
      </w:divBdr>
      <w:divsChild>
        <w:div w:id="168101574">
          <w:marLeft w:val="446"/>
          <w:marRight w:val="0"/>
          <w:marTop w:val="200"/>
          <w:marBottom w:val="0"/>
          <w:divBdr>
            <w:top w:val="none" w:sz="0" w:space="0" w:color="auto"/>
            <w:left w:val="none" w:sz="0" w:space="0" w:color="auto"/>
            <w:bottom w:val="none" w:sz="0" w:space="0" w:color="auto"/>
            <w:right w:val="none" w:sz="0" w:space="0" w:color="auto"/>
          </w:divBdr>
        </w:div>
        <w:div w:id="469983996">
          <w:marLeft w:val="446"/>
          <w:marRight w:val="0"/>
          <w:marTop w:val="200"/>
          <w:marBottom w:val="0"/>
          <w:divBdr>
            <w:top w:val="none" w:sz="0" w:space="0" w:color="auto"/>
            <w:left w:val="none" w:sz="0" w:space="0" w:color="auto"/>
            <w:bottom w:val="none" w:sz="0" w:space="0" w:color="auto"/>
            <w:right w:val="none" w:sz="0" w:space="0" w:color="auto"/>
          </w:divBdr>
        </w:div>
        <w:div w:id="1208882681">
          <w:marLeft w:val="446"/>
          <w:marRight w:val="0"/>
          <w:marTop w:val="200"/>
          <w:marBottom w:val="0"/>
          <w:divBdr>
            <w:top w:val="none" w:sz="0" w:space="0" w:color="auto"/>
            <w:left w:val="none" w:sz="0" w:space="0" w:color="auto"/>
            <w:bottom w:val="none" w:sz="0" w:space="0" w:color="auto"/>
            <w:right w:val="none" w:sz="0" w:space="0" w:color="auto"/>
          </w:divBdr>
        </w:div>
        <w:div w:id="1710640986">
          <w:marLeft w:val="446"/>
          <w:marRight w:val="0"/>
          <w:marTop w:val="200"/>
          <w:marBottom w:val="0"/>
          <w:divBdr>
            <w:top w:val="none" w:sz="0" w:space="0" w:color="auto"/>
            <w:left w:val="none" w:sz="0" w:space="0" w:color="auto"/>
            <w:bottom w:val="none" w:sz="0" w:space="0" w:color="auto"/>
            <w:right w:val="none" w:sz="0" w:space="0" w:color="auto"/>
          </w:divBdr>
        </w:div>
      </w:divsChild>
    </w:div>
    <w:div w:id="101266577">
      <w:bodyDiv w:val="1"/>
      <w:marLeft w:val="0"/>
      <w:marRight w:val="0"/>
      <w:marTop w:val="0"/>
      <w:marBottom w:val="0"/>
      <w:divBdr>
        <w:top w:val="none" w:sz="0" w:space="0" w:color="auto"/>
        <w:left w:val="none" w:sz="0" w:space="0" w:color="auto"/>
        <w:bottom w:val="none" w:sz="0" w:space="0" w:color="auto"/>
        <w:right w:val="none" w:sz="0" w:space="0" w:color="auto"/>
      </w:divBdr>
      <w:divsChild>
        <w:div w:id="384374061">
          <w:marLeft w:val="547"/>
          <w:marRight w:val="0"/>
          <w:marTop w:val="0"/>
          <w:marBottom w:val="0"/>
          <w:divBdr>
            <w:top w:val="none" w:sz="0" w:space="0" w:color="auto"/>
            <w:left w:val="none" w:sz="0" w:space="0" w:color="auto"/>
            <w:bottom w:val="none" w:sz="0" w:space="0" w:color="auto"/>
            <w:right w:val="none" w:sz="0" w:space="0" w:color="auto"/>
          </w:divBdr>
        </w:div>
        <w:div w:id="1671567018">
          <w:marLeft w:val="547"/>
          <w:marRight w:val="0"/>
          <w:marTop w:val="0"/>
          <w:marBottom w:val="0"/>
          <w:divBdr>
            <w:top w:val="none" w:sz="0" w:space="0" w:color="auto"/>
            <w:left w:val="none" w:sz="0" w:space="0" w:color="auto"/>
            <w:bottom w:val="none" w:sz="0" w:space="0" w:color="auto"/>
            <w:right w:val="none" w:sz="0" w:space="0" w:color="auto"/>
          </w:divBdr>
        </w:div>
      </w:divsChild>
    </w:div>
    <w:div w:id="108161032">
      <w:bodyDiv w:val="1"/>
      <w:marLeft w:val="0"/>
      <w:marRight w:val="0"/>
      <w:marTop w:val="0"/>
      <w:marBottom w:val="0"/>
      <w:divBdr>
        <w:top w:val="none" w:sz="0" w:space="0" w:color="auto"/>
        <w:left w:val="none" w:sz="0" w:space="0" w:color="auto"/>
        <w:bottom w:val="none" w:sz="0" w:space="0" w:color="auto"/>
        <w:right w:val="none" w:sz="0" w:space="0" w:color="auto"/>
      </w:divBdr>
      <w:divsChild>
        <w:div w:id="737023874">
          <w:marLeft w:val="547"/>
          <w:marRight w:val="0"/>
          <w:marTop w:val="0"/>
          <w:marBottom w:val="0"/>
          <w:divBdr>
            <w:top w:val="none" w:sz="0" w:space="0" w:color="auto"/>
            <w:left w:val="none" w:sz="0" w:space="0" w:color="auto"/>
            <w:bottom w:val="none" w:sz="0" w:space="0" w:color="auto"/>
            <w:right w:val="none" w:sz="0" w:space="0" w:color="auto"/>
          </w:divBdr>
        </w:div>
        <w:div w:id="831063044">
          <w:marLeft w:val="547"/>
          <w:marRight w:val="0"/>
          <w:marTop w:val="0"/>
          <w:marBottom w:val="0"/>
          <w:divBdr>
            <w:top w:val="none" w:sz="0" w:space="0" w:color="auto"/>
            <w:left w:val="none" w:sz="0" w:space="0" w:color="auto"/>
            <w:bottom w:val="none" w:sz="0" w:space="0" w:color="auto"/>
            <w:right w:val="none" w:sz="0" w:space="0" w:color="auto"/>
          </w:divBdr>
        </w:div>
        <w:div w:id="843057951">
          <w:marLeft w:val="547"/>
          <w:marRight w:val="0"/>
          <w:marTop w:val="0"/>
          <w:marBottom w:val="0"/>
          <w:divBdr>
            <w:top w:val="none" w:sz="0" w:space="0" w:color="auto"/>
            <w:left w:val="none" w:sz="0" w:space="0" w:color="auto"/>
            <w:bottom w:val="none" w:sz="0" w:space="0" w:color="auto"/>
            <w:right w:val="none" w:sz="0" w:space="0" w:color="auto"/>
          </w:divBdr>
        </w:div>
        <w:div w:id="1037123978">
          <w:marLeft w:val="547"/>
          <w:marRight w:val="0"/>
          <w:marTop w:val="0"/>
          <w:marBottom w:val="0"/>
          <w:divBdr>
            <w:top w:val="none" w:sz="0" w:space="0" w:color="auto"/>
            <w:left w:val="none" w:sz="0" w:space="0" w:color="auto"/>
            <w:bottom w:val="none" w:sz="0" w:space="0" w:color="auto"/>
            <w:right w:val="none" w:sz="0" w:space="0" w:color="auto"/>
          </w:divBdr>
        </w:div>
        <w:div w:id="1122386418">
          <w:marLeft w:val="547"/>
          <w:marRight w:val="0"/>
          <w:marTop w:val="0"/>
          <w:marBottom w:val="0"/>
          <w:divBdr>
            <w:top w:val="none" w:sz="0" w:space="0" w:color="auto"/>
            <w:left w:val="none" w:sz="0" w:space="0" w:color="auto"/>
            <w:bottom w:val="none" w:sz="0" w:space="0" w:color="auto"/>
            <w:right w:val="none" w:sz="0" w:space="0" w:color="auto"/>
          </w:divBdr>
        </w:div>
        <w:div w:id="1392541634">
          <w:marLeft w:val="547"/>
          <w:marRight w:val="0"/>
          <w:marTop w:val="0"/>
          <w:marBottom w:val="0"/>
          <w:divBdr>
            <w:top w:val="none" w:sz="0" w:space="0" w:color="auto"/>
            <w:left w:val="none" w:sz="0" w:space="0" w:color="auto"/>
            <w:bottom w:val="none" w:sz="0" w:space="0" w:color="auto"/>
            <w:right w:val="none" w:sz="0" w:space="0" w:color="auto"/>
          </w:divBdr>
        </w:div>
        <w:div w:id="1394617346">
          <w:marLeft w:val="547"/>
          <w:marRight w:val="0"/>
          <w:marTop w:val="0"/>
          <w:marBottom w:val="0"/>
          <w:divBdr>
            <w:top w:val="none" w:sz="0" w:space="0" w:color="auto"/>
            <w:left w:val="none" w:sz="0" w:space="0" w:color="auto"/>
            <w:bottom w:val="none" w:sz="0" w:space="0" w:color="auto"/>
            <w:right w:val="none" w:sz="0" w:space="0" w:color="auto"/>
          </w:divBdr>
        </w:div>
        <w:div w:id="1872381027">
          <w:marLeft w:val="547"/>
          <w:marRight w:val="0"/>
          <w:marTop w:val="0"/>
          <w:marBottom w:val="0"/>
          <w:divBdr>
            <w:top w:val="none" w:sz="0" w:space="0" w:color="auto"/>
            <w:left w:val="none" w:sz="0" w:space="0" w:color="auto"/>
            <w:bottom w:val="none" w:sz="0" w:space="0" w:color="auto"/>
            <w:right w:val="none" w:sz="0" w:space="0" w:color="auto"/>
          </w:divBdr>
        </w:div>
        <w:div w:id="2003003558">
          <w:marLeft w:val="547"/>
          <w:marRight w:val="0"/>
          <w:marTop w:val="0"/>
          <w:marBottom w:val="0"/>
          <w:divBdr>
            <w:top w:val="none" w:sz="0" w:space="0" w:color="auto"/>
            <w:left w:val="none" w:sz="0" w:space="0" w:color="auto"/>
            <w:bottom w:val="none" w:sz="0" w:space="0" w:color="auto"/>
            <w:right w:val="none" w:sz="0" w:space="0" w:color="auto"/>
          </w:divBdr>
        </w:div>
        <w:div w:id="2068337356">
          <w:marLeft w:val="547"/>
          <w:marRight w:val="0"/>
          <w:marTop w:val="0"/>
          <w:marBottom w:val="0"/>
          <w:divBdr>
            <w:top w:val="none" w:sz="0" w:space="0" w:color="auto"/>
            <w:left w:val="none" w:sz="0" w:space="0" w:color="auto"/>
            <w:bottom w:val="none" w:sz="0" w:space="0" w:color="auto"/>
            <w:right w:val="none" w:sz="0" w:space="0" w:color="auto"/>
          </w:divBdr>
        </w:div>
      </w:divsChild>
    </w:div>
    <w:div w:id="115955096">
      <w:bodyDiv w:val="1"/>
      <w:marLeft w:val="0"/>
      <w:marRight w:val="0"/>
      <w:marTop w:val="0"/>
      <w:marBottom w:val="0"/>
      <w:divBdr>
        <w:top w:val="none" w:sz="0" w:space="0" w:color="auto"/>
        <w:left w:val="none" w:sz="0" w:space="0" w:color="auto"/>
        <w:bottom w:val="none" w:sz="0" w:space="0" w:color="auto"/>
        <w:right w:val="none" w:sz="0" w:space="0" w:color="auto"/>
      </w:divBdr>
    </w:div>
    <w:div w:id="126821047">
      <w:bodyDiv w:val="1"/>
      <w:marLeft w:val="0"/>
      <w:marRight w:val="0"/>
      <w:marTop w:val="0"/>
      <w:marBottom w:val="0"/>
      <w:divBdr>
        <w:top w:val="none" w:sz="0" w:space="0" w:color="auto"/>
        <w:left w:val="none" w:sz="0" w:space="0" w:color="auto"/>
        <w:bottom w:val="none" w:sz="0" w:space="0" w:color="auto"/>
        <w:right w:val="none" w:sz="0" w:space="0" w:color="auto"/>
      </w:divBdr>
    </w:div>
    <w:div w:id="142311240">
      <w:bodyDiv w:val="1"/>
      <w:marLeft w:val="0"/>
      <w:marRight w:val="0"/>
      <w:marTop w:val="0"/>
      <w:marBottom w:val="0"/>
      <w:divBdr>
        <w:top w:val="none" w:sz="0" w:space="0" w:color="auto"/>
        <w:left w:val="none" w:sz="0" w:space="0" w:color="auto"/>
        <w:bottom w:val="none" w:sz="0" w:space="0" w:color="auto"/>
        <w:right w:val="none" w:sz="0" w:space="0" w:color="auto"/>
      </w:divBdr>
    </w:div>
    <w:div w:id="150758869">
      <w:bodyDiv w:val="1"/>
      <w:marLeft w:val="0"/>
      <w:marRight w:val="0"/>
      <w:marTop w:val="0"/>
      <w:marBottom w:val="0"/>
      <w:divBdr>
        <w:top w:val="none" w:sz="0" w:space="0" w:color="auto"/>
        <w:left w:val="none" w:sz="0" w:space="0" w:color="auto"/>
        <w:bottom w:val="none" w:sz="0" w:space="0" w:color="auto"/>
        <w:right w:val="none" w:sz="0" w:space="0" w:color="auto"/>
      </w:divBdr>
      <w:divsChild>
        <w:div w:id="563755534">
          <w:marLeft w:val="547"/>
          <w:marRight w:val="0"/>
          <w:marTop w:val="200"/>
          <w:marBottom w:val="0"/>
          <w:divBdr>
            <w:top w:val="none" w:sz="0" w:space="0" w:color="auto"/>
            <w:left w:val="none" w:sz="0" w:space="0" w:color="auto"/>
            <w:bottom w:val="none" w:sz="0" w:space="0" w:color="auto"/>
            <w:right w:val="none" w:sz="0" w:space="0" w:color="auto"/>
          </w:divBdr>
        </w:div>
        <w:div w:id="791094278">
          <w:marLeft w:val="1627"/>
          <w:marRight w:val="0"/>
          <w:marTop w:val="100"/>
          <w:marBottom w:val="0"/>
          <w:divBdr>
            <w:top w:val="none" w:sz="0" w:space="0" w:color="auto"/>
            <w:left w:val="none" w:sz="0" w:space="0" w:color="auto"/>
            <w:bottom w:val="none" w:sz="0" w:space="0" w:color="auto"/>
            <w:right w:val="none" w:sz="0" w:space="0" w:color="auto"/>
          </w:divBdr>
        </w:div>
        <w:div w:id="924650307">
          <w:marLeft w:val="547"/>
          <w:marRight w:val="0"/>
          <w:marTop w:val="200"/>
          <w:marBottom w:val="0"/>
          <w:divBdr>
            <w:top w:val="none" w:sz="0" w:space="0" w:color="auto"/>
            <w:left w:val="none" w:sz="0" w:space="0" w:color="auto"/>
            <w:bottom w:val="none" w:sz="0" w:space="0" w:color="auto"/>
            <w:right w:val="none" w:sz="0" w:space="0" w:color="auto"/>
          </w:divBdr>
        </w:div>
        <w:div w:id="1082336459">
          <w:marLeft w:val="1627"/>
          <w:marRight w:val="0"/>
          <w:marTop w:val="100"/>
          <w:marBottom w:val="0"/>
          <w:divBdr>
            <w:top w:val="none" w:sz="0" w:space="0" w:color="auto"/>
            <w:left w:val="none" w:sz="0" w:space="0" w:color="auto"/>
            <w:bottom w:val="none" w:sz="0" w:space="0" w:color="auto"/>
            <w:right w:val="none" w:sz="0" w:space="0" w:color="auto"/>
          </w:divBdr>
        </w:div>
        <w:div w:id="1639915805">
          <w:marLeft w:val="547"/>
          <w:marRight w:val="0"/>
          <w:marTop w:val="200"/>
          <w:marBottom w:val="0"/>
          <w:divBdr>
            <w:top w:val="none" w:sz="0" w:space="0" w:color="auto"/>
            <w:left w:val="none" w:sz="0" w:space="0" w:color="auto"/>
            <w:bottom w:val="none" w:sz="0" w:space="0" w:color="auto"/>
            <w:right w:val="none" w:sz="0" w:space="0" w:color="auto"/>
          </w:divBdr>
        </w:div>
      </w:divsChild>
    </w:div>
    <w:div w:id="150758912">
      <w:bodyDiv w:val="1"/>
      <w:marLeft w:val="0"/>
      <w:marRight w:val="0"/>
      <w:marTop w:val="0"/>
      <w:marBottom w:val="0"/>
      <w:divBdr>
        <w:top w:val="none" w:sz="0" w:space="0" w:color="auto"/>
        <w:left w:val="none" w:sz="0" w:space="0" w:color="auto"/>
        <w:bottom w:val="none" w:sz="0" w:space="0" w:color="auto"/>
        <w:right w:val="none" w:sz="0" w:space="0" w:color="auto"/>
      </w:divBdr>
    </w:div>
    <w:div w:id="157696712">
      <w:bodyDiv w:val="1"/>
      <w:marLeft w:val="0"/>
      <w:marRight w:val="0"/>
      <w:marTop w:val="0"/>
      <w:marBottom w:val="0"/>
      <w:divBdr>
        <w:top w:val="none" w:sz="0" w:space="0" w:color="auto"/>
        <w:left w:val="none" w:sz="0" w:space="0" w:color="auto"/>
        <w:bottom w:val="none" w:sz="0" w:space="0" w:color="auto"/>
        <w:right w:val="none" w:sz="0" w:space="0" w:color="auto"/>
      </w:divBdr>
      <w:divsChild>
        <w:div w:id="21563092">
          <w:marLeft w:val="547"/>
          <w:marRight w:val="0"/>
          <w:marTop w:val="0"/>
          <w:marBottom w:val="0"/>
          <w:divBdr>
            <w:top w:val="none" w:sz="0" w:space="0" w:color="auto"/>
            <w:left w:val="none" w:sz="0" w:space="0" w:color="auto"/>
            <w:bottom w:val="none" w:sz="0" w:space="0" w:color="auto"/>
            <w:right w:val="none" w:sz="0" w:space="0" w:color="auto"/>
          </w:divBdr>
        </w:div>
        <w:div w:id="1666281242">
          <w:marLeft w:val="547"/>
          <w:marRight w:val="0"/>
          <w:marTop w:val="200"/>
          <w:marBottom w:val="0"/>
          <w:divBdr>
            <w:top w:val="none" w:sz="0" w:space="0" w:color="auto"/>
            <w:left w:val="none" w:sz="0" w:space="0" w:color="auto"/>
            <w:bottom w:val="none" w:sz="0" w:space="0" w:color="auto"/>
            <w:right w:val="none" w:sz="0" w:space="0" w:color="auto"/>
          </w:divBdr>
        </w:div>
        <w:div w:id="1879198262">
          <w:marLeft w:val="547"/>
          <w:marRight w:val="0"/>
          <w:marTop w:val="0"/>
          <w:marBottom w:val="0"/>
          <w:divBdr>
            <w:top w:val="none" w:sz="0" w:space="0" w:color="auto"/>
            <w:left w:val="none" w:sz="0" w:space="0" w:color="auto"/>
            <w:bottom w:val="none" w:sz="0" w:space="0" w:color="auto"/>
            <w:right w:val="none" w:sz="0" w:space="0" w:color="auto"/>
          </w:divBdr>
        </w:div>
        <w:div w:id="2027558123">
          <w:marLeft w:val="547"/>
          <w:marRight w:val="0"/>
          <w:marTop w:val="0"/>
          <w:marBottom w:val="0"/>
          <w:divBdr>
            <w:top w:val="none" w:sz="0" w:space="0" w:color="auto"/>
            <w:left w:val="none" w:sz="0" w:space="0" w:color="auto"/>
            <w:bottom w:val="none" w:sz="0" w:space="0" w:color="auto"/>
            <w:right w:val="none" w:sz="0" w:space="0" w:color="auto"/>
          </w:divBdr>
        </w:div>
      </w:divsChild>
    </w:div>
    <w:div w:id="161971826">
      <w:bodyDiv w:val="1"/>
      <w:marLeft w:val="0"/>
      <w:marRight w:val="0"/>
      <w:marTop w:val="0"/>
      <w:marBottom w:val="0"/>
      <w:divBdr>
        <w:top w:val="none" w:sz="0" w:space="0" w:color="auto"/>
        <w:left w:val="none" w:sz="0" w:space="0" w:color="auto"/>
        <w:bottom w:val="none" w:sz="0" w:space="0" w:color="auto"/>
        <w:right w:val="none" w:sz="0" w:space="0" w:color="auto"/>
      </w:divBdr>
    </w:div>
    <w:div w:id="194538732">
      <w:bodyDiv w:val="1"/>
      <w:marLeft w:val="0"/>
      <w:marRight w:val="0"/>
      <w:marTop w:val="0"/>
      <w:marBottom w:val="0"/>
      <w:divBdr>
        <w:top w:val="none" w:sz="0" w:space="0" w:color="auto"/>
        <w:left w:val="none" w:sz="0" w:space="0" w:color="auto"/>
        <w:bottom w:val="none" w:sz="0" w:space="0" w:color="auto"/>
        <w:right w:val="none" w:sz="0" w:space="0" w:color="auto"/>
      </w:divBdr>
    </w:div>
    <w:div w:id="197664461">
      <w:bodyDiv w:val="1"/>
      <w:marLeft w:val="0"/>
      <w:marRight w:val="0"/>
      <w:marTop w:val="0"/>
      <w:marBottom w:val="0"/>
      <w:divBdr>
        <w:top w:val="none" w:sz="0" w:space="0" w:color="auto"/>
        <w:left w:val="none" w:sz="0" w:space="0" w:color="auto"/>
        <w:bottom w:val="none" w:sz="0" w:space="0" w:color="auto"/>
        <w:right w:val="none" w:sz="0" w:space="0" w:color="auto"/>
      </w:divBdr>
      <w:divsChild>
        <w:div w:id="64189356">
          <w:marLeft w:val="547"/>
          <w:marRight w:val="0"/>
          <w:marTop w:val="0"/>
          <w:marBottom w:val="0"/>
          <w:divBdr>
            <w:top w:val="none" w:sz="0" w:space="0" w:color="auto"/>
            <w:left w:val="none" w:sz="0" w:space="0" w:color="auto"/>
            <w:bottom w:val="none" w:sz="0" w:space="0" w:color="auto"/>
            <w:right w:val="none" w:sz="0" w:space="0" w:color="auto"/>
          </w:divBdr>
        </w:div>
        <w:div w:id="272128037">
          <w:marLeft w:val="547"/>
          <w:marRight w:val="0"/>
          <w:marTop w:val="0"/>
          <w:marBottom w:val="0"/>
          <w:divBdr>
            <w:top w:val="none" w:sz="0" w:space="0" w:color="auto"/>
            <w:left w:val="none" w:sz="0" w:space="0" w:color="auto"/>
            <w:bottom w:val="none" w:sz="0" w:space="0" w:color="auto"/>
            <w:right w:val="none" w:sz="0" w:space="0" w:color="auto"/>
          </w:divBdr>
        </w:div>
        <w:div w:id="850339153">
          <w:marLeft w:val="547"/>
          <w:marRight w:val="0"/>
          <w:marTop w:val="0"/>
          <w:marBottom w:val="0"/>
          <w:divBdr>
            <w:top w:val="none" w:sz="0" w:space="0" w:color="auto"/>
            <w:left w:val="none" w:sz="0" w:space="0" w:color="auto"/>
            <w:bottom w:val="none" w:sz="0" w:space="0" w:color="auto"/>
            <w:right w:val="none" w:sz="0" w:space="0" w:color="auto"/>
          </w:divBdr>
        </w:div>
        <w:div w:id="1604221608">
          <w:marLeft w:val="547"/>
          <w:marRight w:val="0"/>
          <w:marTop w:val="0"/>
          <w:marBottom w:val="0"/>
          <w:divBdr>
            <w:top w:val="none" w:sz="0" w:space="0" w:color="auto"/>
            <w:left w:val="none" w:sz="0" w:space="0" w:color="auto"/>
            <w:bottom w:val="none" w:sz="0" w:space="0" w:color="auto"/>
            <w:right w:val="none" w:sz="0" w:space="0" w:color="auto"/>
          </w:divBdr>
        </w:div>
        <w:div w:id="1677459952">
          <w:marLeft w:val="547"/>
          <w:marRight w:val="0"/>
          <w:marTop w:val="0"/>
          <w:marBottom w:val="0"/>
          <w:divBdr>
            <w:top w:val="none" w:sz="0" w:space="0" w:color="auto"/>
            <w:left w:val="none" w:sz="0" w:space="0" w:color="auto"/>
            <w:bottom w:val="none" w:sz="0" w:space="0" w:color="auto"/>
            <w:right w:val="none" w:sz="0" w:space="0" w:color="auto"/>
          </w:divBdr>
        </w:div>
        <w:div w:id="1796410805">
          <w:marLeft w:val="547"/>
          <w:marRight w:val="0"/>
          <w:marTop w:val="0"/>
          <w:marBottom w:val="0"/>
          <w:divBdr>
            <w:top w:val="none" w:sz="0" w:space="0" w:color="auto"/>
            <w:left w:val="none" w:sz="0" w:space="0" w:color="auto"/>
            <w:bottom w:val="none" w:sz="0" w:space="0" w:color="auto"/>
            <w:right w:val="none" w:sz="0" w:space="0" w:color="auto"/>
          </w:divBdr>
        </w:div>
        <w:div w:id="1825316646">
          <w:marLeft w:val="547"/>
          <w:marRight w:val="0"/>
          <w:marTop w:val="0"/>
          <w:marBottom w:val="0"/>
          <w:divBdr>
            <w:top w:val="none" w:sz="0" w:space="0" w:color="auto"/>
            <w:left w:val="none" w:sz="0" w:space="0" w:color="auto"/>
            <w:bottom w:val="none" w:sz="0" w:space="0" w:color="auto"/>
            <w:right w:val="none" w:sz="0" w:space="0" w:color="auto"/>
          </w:divBdr>
        </w:div>
        <w:div w:id="1869877142">
          <w:marLeft w:val="547"/>
          <w:marRight w:val="0"/>
          <w:marTop w:val="0"/>
          <w:marBottom w:val="0"/>
          <w:divBdr>
            <w:top w:val="none" w:sz="0" w:space="0" w:color="auto"/>
            <w:left w:val="none" w:sz="0" w:space="0" w:color="auto"/>
            <w:bottom w:val="none" w:sz="0" w:space="0" w:color="auto"/>
            <w:right w:val="none" w:sz="0" w:space="0" w:color="auto"/>
          </w:divBdr>
        </w:div>
      </w:divsChild>
    </w:div>
    <w:div w:id="197932376">
      <w:bodyDiv w:val="1"/>
      <w:marLeft w:val="0"/>
      <w:marRight w:val="0"/>
      <w:marTop w:val="0"/>
      <w:marBottom w:val="0"/>
      <w:divBdr>
        <w:top w:val="none" w:sz="0" w:space="0" w:color="auto"/>
        <w:left w:val="none" w:sz="0" w:space="0" w:color="auto"/>
        <w:bottom w:val="none" w:sz="0" w:space="0" w:color="auto"/>
        <w:right w:val="none" w:sz="0" w:space="0" w:color="auto"/>
      </w:divBdr>
      <w:divsChild>
        <w:div w:id="650061024">
          <w:marLeft w:val="0"/>
          <w:marRight w:val="0"/>
          <w:marTop w:val="0"/>
          <w:marBottom w:val="0"/>
          <w:divBdr>
            <w:top w:val="none" w:sz="0" w:space="0" w:color="auto"/>
            <w:left w:val="none" w:sz="0" w:space="0" w:color="auto"/>
            <w:bottom w:val="none" w:sz="0" w:space="0" w:color="auto"/>
            <w:right w:val="none" w:sz="0" w:space="0" w:color="auto"/>
          </w:divBdr>
        </w:div>
        <w:div w:id="858616361">
          <w:marLeft w:val="0"/>
          <w:marRight w:val="0"/>
          <w:marTop w:val="0"/>
          <w:marBottom w:val="0"/>
          <w:divBdr>
            <w:top w:val="none" w:sz="0" w:space="0" w:color="auto"/>
            <w:left w:val="none" w:sz="0" w:space="0" w:color="auto"/>
            <w:bottom w:val="none" w:sz="0" w:space="0" w:color="auto"/>
            <w:right w:val="none" w:sz="0" w:space="0" w:color="auto"/>
          </w:divBdr>
        </w:div>
        <w:div w:id="945234006">
          <w:marLeft w:val="0"/>
          <w:marRight w:val="0"/>
          <w:marTop w:val="0"/>
          <w:marBottom w:val="0"/>
          <w:divBdr>
            <w:top w:val="none" w:sz="0" w:space="0" w:color="auto"/>
            <w:left w:val="none" w:sz="0" w:space="0" w:color="auto"/>
            <w:bottom w:val="none" w:sz="0" w:space="0" w:color="auto"/>
            <w:right w:val="none" w:sz="0" w:space="0" w:color="auto"/>
          </w:divBdr>
        </w:div>
        <w:div w:id="1035037662">
          <w:marLeft w:val="0"/>
          <w:marRight w:val="0"/>
          <w:marTop w:val="0"/>
          <w:marBottom w:val="0"/>
          <w:divBdr>
            <w:top w:val="none" w:sz="0" w:space="0" w:color="auto"/>
            <w:left w:val="none" w:sz="0" w:space="0" w:color="auto"/>
            <w:bottom w:val="none" w:sz="0" w:space="0" w:color="auto"/>
            <w:right w:val="none" w:sz="0" w:space="0" w:color="auto"/>
          </w:divBdr>
        </w:div>
        <w:div w:id="1099259350">
          <w:marLeft w:val="0"/>
          <w:marRight w:val="0"/>
          <w:marTop w:val="0"/>
          <w:marBottom w:val="0"/>
          <w:divBdr>
            <w:top w:val="none" w:sz="0" w:space="0" w:color="auto"/>
            <w:left w:val="none" w:sz="0" w:space="0" w:color="auto"/>
            <w:bottom w:val="none" w:sz="0" w:space="0" w:color="auto"/>
            <w:right w:val="none" w:sz="0" w:space="0" w:color="auto"/>
          </w:divBdr>
        </w:div>
        <w:div w:id="1748573945">
          <w:marLeft w:val="0"/>
          <w:marRight w:val="0"/>
          <w:marTop w:val="0"/>
          <w:marBottom w:val="0"/>
          <w:divBdr>
            <w:top w:val="none" w:sz="0" w:space="0" w:color="auto"/>
            <w:left w:val="none" w:sz="0" w:space="0" w:color="auto"/>
            <w:bottom w:val="none" w:sz="0" w:space="0" w:color="auto"/>
            <w:right w:val="none" w:sz="0" w:space="0" w:color="auto"/>
          </w:divBdr>
        </w:div>
      </w:divsChild>
    </w:div>
    <w:div w:id="214509965">
      <w:bodyDiv w:val="1"/>
      <w:marLeft w:val="0"/>
      <w:marRight w:val="0"/>
      <w:marTop w:val="0"/>
      <w:marBottom w:val="0"/>
      <w:divBdr>
        <w:top w:val="none" w:sz="0" w:space="0" w:color="auto"/>
        <w:left w:val="none" w:sz="0" w:space="0" w:color="auto"/>
        <w:bottom w:val="none" w:sz="0" w:space="0" w:color="auto"/>
        <w:right w:val="none" w:sz="0" w:space="0" w:color="auto"/>
      </w:divBdr>
    </w:div>
    <w:div w:id="229659164">
      <w:bodyDiv w:val="1"/>
      <w:marLeft w:val="0"/>
      <w:marRight w:val="0"/>
      <w:marTop w:val="0"/>
      <w:marBottom w:val="0"/>
      <w:divBdr>
        <w:top w:val="none" w:sz="0" w:space="0" w:color="auto"/>
        <w:left w:val="none" w:sz="0" w:space="0" w:color="auto"/>
        <w:bottom w:val="none" w:sz="0" w:space="0" w:color="auto"/>
        <w:right w:val="none" w:sz="0" w:space="0" w:color="auto"/>
      </w:divBdr>
      <w:divsChild>
        <w:div w:id="1601600718">
          <w:marLeft w:val="547"/>
          <w:marRight w:val="0"/>
          <w:marTop w:val="0"/>
          <w:marBottom w:val="0"/>
          <w:divBdr>
            <w:top w:val="none" w:sz="0" w:space="0" w:color="auto"/>
            <w:left w:val="none" w:sz="0" w:space="0" w:color="auto"/>
            <w:bottom w:val="none" w:sz="0" w:space="0" w:color="auto"/>
            <w:right w:val="none" w:sz="0" w:space="0" w:color="auto"/>
          </w:divBdr>
        </w:div>
      </w:divsChild>
    </w:div>
    <w:div w:id="250085625">
      <w:bodyDiv w:val="1"/>
      <w:marLeft w:val="0"/>
      <w:marRight w:val="0"/>
      <w:marTop w:val="0"/>
      <w:marBottom w:val="0"/>
      <w:divBdr>
        <w:top w:val="none" w:sz="0" w:space="0" w:color="auto"/>
        <w:left w:val="none" w:sz="0" w:space="0" w:color="auto"/>
        <w:bottom w:val="none" w:sz="0" w:space="0" w:color="auto"/>
        <w:right w:val="none" w:sz="0" w:space="0" w:color="auto"/>
      </w:divBdr>
    </w:div>
    <w:div w:id="254289928">
      <w:bodyDiv w:val="1"/>
      <w:marLeft w:val="0"/>
      <w:marRight w:val="0"/>
      <w:marTop w:val="0"/>
      <w:marBottom w:val="0"/>
      <w:divBdr>
        <w:top w:val="none" w:sz="0" w:space="0" w:color="auto"/>
        <w:left w:val="none" w:sz="0" w:space="0" w:color="auto"/>
        <w:bottom w:val="none" w:sz="0" w:space="0" w:color="auto"/>
        <w:right w:val="none" w:sz="0" w:space="0" w:color="auto"/>
      </w:divBdr>
      <w:divsChild>
        <w:div w:id="955596211">
          <w:marLeft w:val="446"/>
          <w:marRight w:val="0"/>
          <w:marTop w:val="200"/>
          <w:marBottom w:val="0"/>
          <w:divBdr>
            <w:top w:val="none" w:sz="0" w:space="0" w:color="auto"/>
            <w:left w:val="none" w:sz="0" w:space="0" w:color="auto"/>
            <w:bottom w:val="none" w:sz="0" w:space="0" w:color="auto"/>
            <w:right w:val="none" w:sz="0" w:space="0" w:color="auto"/>
          </w:divBdr>
        </w:div>
        <w:div w:id="1548833047">
          <w:marLeft w:val="446"/>
          <w:marRight w:val="0"/>
          <w:marTop w:val="200"/>
          <w:marBottom w:val="0"/>
          <w:divBdr>
            <w:top w:val="none" w:sz="0" w:space="0" w:color="auto"/>
            <w:left w:val="none" w:sz="0" w:space="0" w:color="auto"/>
            <w:bottom w:val="none" w:sz="0" w:space="0" w:color="auto"/>
            <w:right w:val="none" w:sz="0" w:space="0" w:color="auto"/>
          </w:divBdr>
        </w:div>
      </w:divsChild>
    </w:div>
    <w:div w:id="257446869">
      <w:bodyDiv w:val="1"/>
      <w:marLeft w:val="0"/>
      <w:marRight w:val="0"/>
      <w:marTop w:val="0"/>
      <w:marBottom w:val="0"/>
      <w:divBdr>
        <w:top w:val="none" w:sz="0" w:space="0" w:color="auto"/>
        <w:left w:val="none" w:sz="0" w:space="0" w:color="auto"/>
        <w:bottom w:val="none" w:sz="0" w:space="0" w:color="auto"/>
        <w:right w:val="none" w:sz="0" w:space="0" w:color="auto"/>
      </w:divBdr>
      <w:divsChild>
        <w:div w:id="893465995">
          <w:marLeft w:val="720"/>
          <w:marRight w:val="0"/>
          <w:marTop w:val="200"/>
          <w:marBottom w:val="0"/>
          <w:divBdr>
            <w:top w:val="none" w:sz="0" w:space="0" w:color="auto"/>
            <w:left w:val="none" w:sz="0" w:space="0" w:color="auto"/>
            <w:bottom w:val="none" w:sz="0" w:space="0" w:color="auto"/>
            <w:right w:val="none" w:sz="0" w:space="0" w:color="auto"/>
          </w:divBdr>
        </w:div>
        <w:div w:id="1038433805">
          <w:marLeft w:val="720"/>
          <w:marRight w:val="0"/>
          <w:marTop w:val="0"/>
          <w:marBottom w:val="0"/>
          <w:divBdr>
            <w:top w:val="none" w:sz="0" w:space="0" w:color="auto"/>
            <w:left w:val="none" w:sz="0" w:space="0" w:color="auto"/>
            <w:bottom w:val="none" w:sz="0" w:space="0" w:color="auto"/>
            <w:right w:val="none" w:sz="0" w:space="0" w:color="auto"/>
          </w:divBdr>
        </w:div>
        <w:div w:id="1537962311">
          <w:marLeft w:val="720"/>
          <w:marRight w:val="0"/>
          <w:marTop w:val="0"/>
          <w:marBottom w:val="0"/>
          <w:divBdr>
            <w:top w:val="none" w:sz="0" w:space="0" w:color="auto"/>
            <w:left w:val="none" w:sz="0" w:space="0" w:color="auto"/>
            <w:bottom w:val="none" w:sz="0" w:space="0" w:color="auto"/>
            <w:right w:val="none" w:sz="0" w:space="0" w:color="auto"/>
          </w:divBdr>
        </w:div>
        <w:div w:id="1768647898">
          <w:marLeft w:val="720"/>
          <w:marRight w:val="0"/>
          <w:marTop w:val="0"/>
          <w:marBottom w:val="0"/>
          <w:divBdr>
            <w:top w:val="none" w:sz="0" w:space="0" w:color="auto"/>
            <w:left w:val="none" w:sz="0" w:space="0" w:color="auto"/>
            <w:bottom w:val="none" w:sz="0" w:space="0" w:color="auto"/>
            <w:right w:val="none" w:sz="0" w:space="0" w:color="auto"/>
          </w:divBdr>
        </w:div>
      </w:divsChild>
    </w:div>
    <w:div w:id="258682371">
      <w:bodyDiv w:val="1"/>
      <w:marLeft w:val="0"/>
      <w:marRight w:val="0"/>
      <w:marTop w:val="0"/>
      <w:marBottom w:val="0"/>
      <w:divBdr>
        <w:top w:val="none" w:sz="0" w:space="0" w:color="auto"/>
        <w:left w:val="none" w:sz="0" w:space="0" w:color="auto"/>
        <w:bottom w:val="none" w:sz="0" w:space="0" w:color="auto"/>
        <w:right w:val="none" w:sz="0" w:space="0" w:color="auto"/>
      </w:divBdr>
    </w:div>
    <w:div w:id="284889631">
      <w:bodyDiv w:val="1"/>
      <w:marLeft w:val="0"/>
      <w:marRight w:val="0"/>
      <w:marTop w:val="0"/>
      <w:marBottom w:val="0"/>
      <w:divBdr>
        <w:top w:val="none" w:sz="0" w:space="0" w:color="auto"/>
        <w:left w:val="none" w:sz="0" w:space="0" w:color="auto"/>
        <w:bottom w:val="none" w:sz="0" w:space="0" w:color="auto"/>
        <w:right w:val="none" w:sz="0" w:space="0" w:color="auto"/>
      </w:divBdr>
    </w:div>
    <w:div w:id="290133339">
      <w:bodyDiv w:val="1"/>
      <w:marLeft w:val="0"/>
      <w:marRight w:val="0"/>
      <w:marTop w:val="0"/>
      <w:marBottom w:val="0"/>
      <w:divBdr>
        <w:top w:val="none" w:sz="0" w:space="0" w:color="auto"/>
        <w:left w:val="none" w:sz="0" w:space="0" w:color="auto"/>
        <w:bottom w:val="none" w:sz="0" w:space="0" w:color="auto"/>
        <w:right w:val="none" w:sz="0" w:space="0" w:color="auto"/>
      </w:divBdr>
      <w:divsChild>
        <w:div w:id="649941872">
          <w:marLeft w:val="446"/>
          <w:marRight w:val="0"/>
          <w:marTop w:val="200"/>
          <w:marBottom w:val="0"/>
          <w:divBdr>
            <w:top w:val="none" w:sz="0" w:space="0" w:color="auto"/>
            <w:left w:val="none" w:sz="0" w:space="0" w:color="auto"/>
            <w:bottom w:val="none" w:sz="0" w:space="0" w:color="auto"/>
            <w:right w:val="none" w:sz="0" w:space="0" w:color="auto"/>
          </w:divBdr>
        </w:div>
        <w:div w:id="1031303580">
          <w:marLeft w:val="446"/>
          <w:marRight w:val="0"/>
          <w:marTop w:val="200"/>
          <w:marBottom w:val="0"/>
          <w:divBdr>
            <w:top w:val="none" w:sz="0" w:space="0" w:color="auto"/>
            <w:left w:val="none" w:sz="0" w:space="0" w:color="auto"/>
            <w:bottom w:val="none" w:sz="0" w:space="0" w:color="auto"/>
            <w:right w:val="none" w:sz="0" w:space="0" w:color="auto"/>
          </w:divBdr>
        </w:div>
        <w:div w:id="1482381665">
          <w:marLeft w:val="446"/>
          <w:marRight w:val="0"/>
          <w:marTop w:val="200"/>
          <w:marBottom w:val="0"/>
          <w:divBdr>
            <w:top w:val="none" w:sz="0" w:space="0" w:color="auto"/>
            <w:left w:val="none" w:sz="0" w:space="0" w:color="auto"/>
            <w:bottom w:val="none" w:sz="0" w:space="0" w:color="auto"/>
            <w:right w:val="none" w:sz="0" w:space="0" w:color="auto"/>
          </w:divBdr>
        </w:div>
        <w:div w:id="1796564109">
          <w:marLeft w:val="446"/>
          <w:marRight w:val="0"/>
          <w:marTop w:val="200"/>
          <w:marBottom w:val="0"/>
          <w:divBdr>
            <w:top w:val="none" w:sz="0" w:space="0" w:color="auto"/>
            <w:left w:val="none" w:sz="0" w:space="0" w:color="auto"/>
            <w:bottom w:val="none" w:sz="0" w:space="0" w:color="auto"/>
            <w:right w:val="none" w:sz="0" w:space="0" w:color="auto"/>
          </w:divBdr>
        </w:div>
      </w:divsChild>
    </w:div>
    <w:div w:id="296255260">
      <w:bodyDiv w:val="1"/>
      <w:marLeft w:val="0"/>
      <w:marRight w:val="0"/>
      <w:marTop w:val="0"/>
      <w:marBottom w:val="0"/>
      <w:divBdr>
        <w:top w:val="none" w:sz="0" w:space="0" w:color="auto"/>
        <w:left w:val="none" w:sz="0" w:space="0" w:color="auto"/>
        <w:bottom w:val="none" w:sz="0" w:space="0" w:color="auto"/>
        <w:right w:val="none" w:sz="0" w:space="0" w:color="auto"/>
      </w:divBdr>
    </w:div>
    <w:div w:id="297302080">
      <w:bodyDiv w:val="1"/>
      <w:marLeft w:val="0"/>
      <w:marRight w:val="0"/>
      <w:marTop w:val="0"/>
      <w:marBottom w:val="0"/>
      <w:divBdr>
        <w:top w:val="none" w:sz="0" w:space="0" w:color="auto"/>
        <w:left w:val="none" w:sz="0" w:space="0" w:color="auto"/>
        <w:bottom w:val="none" w:sz="0" w:space="0" w:color="auto"/>
        <w:right w:val="none" w:sz="0" w:space="0" w:color="auto"/>
      </w:divBdr>
      <w:divsChild>
        <w:div w:id="199361583">
          <w:marLeft w:val="720"/>
          <w:marRight w:val="0"/>
          <w:marTop w:val="0"/>
          <w:marBottom w:val="0"/>
          <w:divBdr>
            <w:top w:val="none" w:sz="0" w:space="0" w:color="auto"/>
            <w:left w:val="none" w:sz="0" w:space="0" w:color="auto"/>
            <w:bottom w:val="none" w:sz="0" w:space="0" w:color="auto"/>
            <w:right w:val="none" w:sz="0" w:space="0" w:color="auto"/>
          </w:divBdr>
        </w:div>
        <w:div w:id="205681456">
          <w:marLeft w:val="720"/>
          <w:marRight w:val="0"/>
          <w:marTop w:val="0"/>
          <w:marBottom w:val="0"/>
          <w:divBdr>
            <w:top w:val="none" w:sz="0" w:space="0" w:color="auto"/>
            <w:left w:val="none" w:sz="0" w:space="0" w:color="auto"/>
            <w:bottom w:val="none" w:sz="0" w:space="0" w:color="auto"/>
            <w:right w:val="none" w:sz="0" w:space="0" w:color="auto"/>
          </w:divBdr>
        </w:div>
        <w:div w:id="381829683">
          <w:marLeft w:val="720"/>
          <w:marRight w:val="0"/>
          <w:marTop w:val="0"/>
          <w:marBottom w:val="0"/>
          <w:divBdr>
            <w:top w:val="none" w:sz="0" w:space="0" w:color="auto"/>
            <w:left w:val="none" w:sz="0" w:space="0" w:color="auto"/>
            <w:bottom w:val="none" w:sz="0" w:space="0" w:color="auto"/>
            <w:right w:val="none" w:sz="0" w:space="0" w:color="auto"/>
          </w:divBdr>
        </w:div>
        <w:div w:id="912785548">
          <w:marLeft w:val="720"/>
          <w:marRight w:val="0"/>
          <w:marTop w:val="0"/>
          <w:marBottom w:val="0"/>
          <w:divBdr>
            <w:top w:val="none" w:sz="0" w:space="0" w:color="auto"/>
            <w:left w:val="none" w:sz="0" w:space="0" w:color="auto"/>
            <w:bottom w:val="none" w:sz="0" w:space="0" w:color="auto"/>
            <w:right w:val="none" w:sz="0" w:space="0" w:color="auto"/>
          </w:divBdr>
        </w:div>
        <w:div w:id="1443577060">
          <w:marLeft w:val="720"/>
          <w:marRight w:val="0"/>
          <w:marTop w:val="0"/>
          <w:marBottom w:val="0"/>
          <w:divBdr>
            <w:top w:val="none" w:sz="0" w:space="0" w:color="auto"/>
            <w:left w:val="none" w:sz="0" w:space="0" w:color="auto"/>
            <w:bottom w:val="none" w:sz="0" w:space="0" w:color="auto"/>
            <w:right w:val="none" w:sz="0" w:space="0" w:color="auto"/>
          </w:divBdr>
        </w:div>
        <w:div w:id="1476069462">
          <w:marLeft w:val="720"/>
          <w:marRight w:val="0"/>
          <w:marTop w:val="0"/>
          <w:marBottom w:val="0"/>
          <w:divBdr>
            <w:top w:val="none" w:sz="0" w:space="0" w:color="auto"/>
            <w:left w:val="none" w:sz="0" w:space="0" w:color="auto"/>
            <w:bottom w:val="none" w:sz="0" w:space="0" w:color="auto"/>
            <w:right w:val="none" w:sz="0" w:space="0" w:color="auto"/>
          </w:divBdr>
        </w:div>
      </w:divsChild>
    </w:div>
    <w:div w:id="306596998">
      <w:bodyDiv w:val="1"/>
      <w:marLeft w:val="0"/>
      <w:marRight w:val="0"/>
      <w:marTop w:val="0"/>
      <w:marBottom w:val="0"/>
      <w:divBdr>
        <w:top w:val="none" w:sz="0" w:space="0" w:color="auto"/>
        <w:left w:val="none" w:sz="0" w:space="0" w:color="auto"/>
        <w:bottom w:val="none" w:sz="0" w:space="0" w:color="auto"/>
        <w:right w:val="none" w:sz="0" w:space="0" w:color="auto"/>
      </w:divBdr>
    </w:div>
    <w:div w:id="339279893">
      <w:bodyDiv w:val="1"/>
      <w:marLeft w:val="0"/>
      <w:marRight w:val="0"/>
      <w:marTop w:val="0"/>
      <w:marBottom w:val="0"/>
      <w:divBdr>
        <w:top w:val="none" w:sz="0" w:space="0" w:color="auto"/>
        <w:left w:val="none" w:sz="0" w:space="0" w:color="auto"/>
        <w:bottom w:val="none" w:sz="0" w:space="0" w:color="auto"/>
        <w:right w:val="none" w:sz="0" w:space="0" w:color="auto"/>
      </w:divBdr>
    </w:div>
    <w:div w:id="340591180">
      <w:bodyDiv w:val="1"/>
      <w:marLeft w:val="0"/>
      <w:marRight w:val="0"/>
      <w:marTop w:val="0"/>
      <w:marBottom w:val="0"/>
      <w:divBdr>
        <w:top w:val="none" w:sz="0" w:space="0" w:color="auto"/>
        <w:left w:val="none" w:sz="0" w:space="0" w:color="auto"/>
        <w:bottom w:val="none" w:sz="0" w:space="0" w:color="auto"/>
        <w:right w:val="none" w:sz="0" w:space="0" w:color="auto"/>
      </w:divBdr>
    </w:div>
    <w:div w:id="341325190">
      <w:bodyDiv w:val="1"/>
      <w:marLeft w:val="0"/>
      <w:marRight w:val="0"/>
      <w:marTop w:val="0"/>
      <w:marBottom w:val="0"/>
      <w:divBdr>
        <w:top w:val="none" w:sz="0" w:space="0" w:color="auto"/>
        <w:left w:val="none" w:sz="0" w:space="0" w:color="auto"/>
        <w:bottom w:val="none" w:sz="0" w:space="0" w:color="auto"/>
        <w:right w:val="none" w:sz="0" w:space="0" w:color="auto"/>
      </w:divBdr>
      <w:divsChild>
        <w:div w:id="334960196">
          <w:marLeft w:val="1080"/>
          <w:marRight w:val="0"/>
          <w:marTop w:val="0"/>
          <w:marBottom w:val="0"/>
          <w:divBdr>
            <w:top w:val="none" w:sz="0" w:space="0" w:color="auto"/>
            <w:left w:val="none" w:sz="0" w:space="0" w:color="auto"/>
            <w:bottom w:val="none" w:sz="0" w:space="0" w:color="auto"/>
            <w:right w:val="none" w:sz="0" w:space="0" w:color="auto"/>
          </w:divBdr>
        </w:div>
        <w:div w:id="454099224">
          <w:marLeft w:val="1080"/>
          <w:marRight w:val="0"/>
          <w:marTop w:val="0"/>
          <w:marBottom w:val="0"/>
          <w:divBdr>
            <w:top w:val="none" w:sz="0" w:space="0" w:color="auto"/>
            <w:left w:val="none" w:sz="0" w:space="0" w:color="auto"/>
            <w:bottom w:val="none" w:sz="0" w:space="0" w:color="auto"/>
            <w:right w:val="none" w:sz="0" w:space="0" w:color="auto"/>
          </w:divBdr>
        </w:div>
        <w:div w:id="509369661">
          <w:marLeft w:val="1080"/>
          <w:marRight w:val="0"/>
          <w:marTop w:val="0"/>
          <w:marBottom w:val="0"/>
          <w:divBdr>
            <w:top w:val="none" w:sz="0" w:space="0" w:color="auto"/>
            <w:left w:val="none" w:sz="0" w:space="0" w:color="auto"/>
            <w:bottom w:val="none" w:sz="0" w:space="0" w:color="auto"/>
            <w:right w:val="none" w:sz="0" w:space="0" w:color="auto"/>
          </w:divBdr>
        </w:div>
        <w:div w:id="626739370">
          <w:marLeft w:val="1080"/>
          <w:marRight w:val="0"/>
          <w:marTop w:val="0"/>
          <w:marBottom w:val="0"/>
          <w:divBdr>
            <w:top w:val="none" w:sz="0" w:space="0" w:color="auto"/>
            <w:left w:val="none" w:sz="0" w:space="0" w:color="auto"/>
            <w:bottom w:val="none" w:sz="0" w:space="0" w:color="auto"/>
            <w:right w:val="none" w:sz="0" w:space="0" w:color="auto"/>
          </w:divBdr>
        </w:div>
        <w:div w:id="633756165">
          <w:marLeft w:val="1080"/>
          <w:marRight w:val="0"/>
          <w:marTop w:val="0"/>
          <w:marBottom w:val="0"/>
          <w:divBdr>
            <w:top w:val="none" w:sz="0" w:space="0" w:color="auto"/>
            <w:left w:val="none" w:sz="0" w:space="0" w:color="auto"/>
            <w:bottom w:val="none" w:sz="0" w:space="0" w:color="auto"/>
            <w:right w:val="none" w:sz="0" w:space="0" w:color="auto"/>
          </w:divBdr>
        </w:div>
        <w:div w:id="653023810">
          <w:marLeft w:val="1080"/>
          <w:marRight w:val="0"/>
          <w:marTop w:val="0"/>
          <w:marBottom w:val="0"/>
          <w:divBdr>
            <w:top w:val="none" w:sz="0" w:space="0" w:color="auto"/>
            <w:left w:val="none" w:sz="0" w:space="0" w:color="auto"/>
            <w:bottom w:val="none" w:sz="0" w:space="0" w:color="auto"/>
            <w:right w:val="none" w:sz="0" w:space="0" w:color="auto"/>
          </w:divBdr>
        </w:div>
        <w:div w:id="825710691">
          <w:marLeft w:val="1080"/>
          <w:marRight w:val="0"/>
          <w:marTop w:val="0"/>
          <w:marBottom w:val="0"/>
          <w:divBdr>
            <w:top w:val="none" w:sz="0" w:space="0" w:color="auto"/>
            <w:left w:val="none" w:sz="0" w:space="0" w:color="auto"/>
            <w:bottom w:val="none" w:sz="0" w:space="0" w:color="auto"/>
            <w:right w:val="none" w:sz="0" w:space="0" w:color="auto"/>
          </w:divBdr>
        </w:div>
        <w:div w:id="851533529">
          <w:marLeft w:val="1080"/>
          <w:marRight w:val="0"/>
          <w:marTop w:val="0"/>
          <w:marBottom w:val="0"/>
          <w:divBdr>
            <w:top w:val="none" w:sz="0" w:space="0" w:color="auto"/>
            <w:left w:val="none" w:sz="0" w:space="0" w:color="auto"/>
            <w:bottom w:val="none" w:sz="0" w:space="0" w:color="auto"/>
            <w:right w:val="none" w:sz="0" w:space="0" w:color="auto"/>
          </w:divBdr>
        </w:div>
        <w:div w:id="875586044">
          <w:marLeft w:val="1080"/>
          <w:marRight w:val="0"/>
          <w:marTop w:val="0"/>
          <w:marBottom w:val="0"/>
          <w:divBdr>
            <w:top w:val="none" w:sz="0" w:space="0" w:color="auto"/>
            <w:left w:val="none" w:sz="0" w:space="0" w:color="auto"/>
            <w:bottom w:val="none" w:sz="0" w:space="0" w:color="auto"/>
            <w:right w:val="none" w:sz="0" w:space="0" w:color="auto"/>
          </w:divBdr>
        </w:div>
        <w:div w:id="945579320">
          <w:marLeft w:val="1080"/>
          <w:marRight w:val="0"/>
          <w:marTop w:val="0"/>
          <w:marBottom w:val="0"/>
          <w:divBdr>
            <w:top w:val="none" w:sz="0" w:space="0" w:color="auto"/>
            <w:left w:val="none" w:sz="0" w:space="0" w:color="auto"/>
            <w:bottom w:val="none" w:sz="0" w:space="0" w:color="auto"/>
            <w:right w:val="none" w:sz="0" w:space="0" w:color="auto"/>
          </w:divBdr>
        </w:div>
        <w:div w:id="1307857092">
          <w:marLeft w:val="1080"/>
          <w:marRight w:val="0"/>
          <w:marTop w:val="0"/>
          <w:marBottom w:val="0"/>
          <w:divBdr>
            <w:top w:val="none" w:sz="0" w:space="0" w:color="auto"/>
            <w:left w:val="none" w:sz="0" w:space="0" w:color="auto"/>
            <w:bottom w:val="none" w:sz="0" w:space="0" w:color="auto"/>
            <w:right w:val="none" w:sz="0" w:space="0" w:color="auto"/>
          </w:divBdr>
        </w:div>
        <w:div w:id="1927836859">
          <w:marLeft w:val="1080"/>
          <w:marRight w:val="0"/>
          <w:marTop w:val="0"/>
          <w:marBottom w:val="0"/>
          <w:divBdr>
            <w:top w:val="none" w:sz="0" w:space="0" w:color="auto"/>
            <w:left w:val="none" w:sz="0" w:space="0" w:color="auto"/>
            <w:bottom w:val="none" w:sz="0" w:space="0" w:color="auto"/>
            <w:right w:val="none" w:sz="0" w:space="0" w:color="auto"/>
          </w:divBdr>
        </w:div>
      </w:divsChild>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9763046">
      <w:bodyDiv w:val="1"/>
      <w:marLeft w:val="0"/>
      <w:marRight w:val="0"/>
      <w:marTop w:val="0"/>
      <w:marBottom w:val="0"/>
      <w:divBdr>
        <w:top w:val="none" w:sz="0" w:space="0" w:color="auto"/>
        <w:left w:val="none" w:sz="0" w:space="0" w:color="auto"/>
        <w:bottom w:val="none" w:sz="0" w:space="0" w:color="auto"/>
        <w:right w:val="none" w:sz="0" w:space="0" w:color="auto"/>
      </w:divBdr>
      <w:divsChild>
        <w:div w:id="197162334">
          <w:marLeft w:val="547"/>
          <w:marRight w:val="0"/>
          <w:marTop w:val="200"/>
          <w:marBottom w:val="0"/>
          <w:divBdr>
            <w:top w:val="none" w:sz="0" w:space="0" w:color="auto"/>
            <w:left w:val="none" w:sz="0" w:space="0" w:color="auto"/>
            <w:bottom w:val="none" w:sz="0" w:space="0" w:color="auto"/>
            <w:right w:val="none" w:sz="0" w:space="0" w:color="auto"/>
          </w:divBdr>
        </w:div>
        <w:div w:id="476653872">
          <w:marLeft w:val="547"/>
          <w:marRight w:val="0"/>
          <w:marTop w:val="200"/>
          <w:marBottom w:val="0"/>
          <w:divBdr>
            <w:top w:val="none" w:sz="0" w:space="0" w:color="auto"/>
            <w:left w:val="none" w:sz="0" w:space="0" w:color="auto"/>
            <w:bottom w:val="none" w:sz="0" w:space="0" w:color="auto"/>
            <w:right w:val="none" w:sz="0" w:space="0" w:color="auto"/>
          </w:divBdr>
        </w:div>
        <w:div w:id="1063453283">
          <w:marLeft w:val="547"/>
          <w:marRight w:val="0"/>
          <w:marTop w:val="200"/>
          <w:marBottom w:val="0"/>
          <w:divBdr>
            <w:top w:val="none" w:sz="0" w:space="0" w:color="auto"/>
            <w:left w:val="none" w:sz="0" w:space="0" w:color="auto"/>
            <w:bottom w:val="none" w:sz="0" w:space="0" w:color="auto"/>
            <w:right w:val="none" w:sz="0" w:space="0" w:color="auto"/>
          </w:divBdr>
        </w:div>
        <w:div w:id="1118335931">
          <w:marLeft w:val="547"/>
          <w:marRight w:val="0"/>
          <w:marTop w:val="200"/>
          <w:marBottom w:val="0"/>
          <w:divBdr>
            <w:top w:val="none" w:sz="0" w:space="0" w:color="auto"/>
            <w:left w:val="none" w:sz="0" w:space="0" w:color="auto"/>
            <w:bottom w:val="none" w:sz="0" w:space="0" w:color="auto"/>
            <w:right w:val="none" w:sz="0" w:space="0" w:color="auto"/>
          </w:divBdr>
        </w:div>
        <w:div w:id="1495754873">
          <w:marLeft w:val="547"/>
          <w:marRight w:val="0"/>
          <w:marTop w:val="200"/>
          <w:marBottom w:val="0"/>
          <w:divBdr>
            <w:top w:val="none" w:sz="0" w:space="0" w:color="auto"/>
            <w:left w:val="none" w:sz="0" w:space="0" w:color="auto"/>
            <w:bottom w:val="none" w:sz="0" w:space="0" w:color="auto"/>
            <w:right w:val="none" w:sz="0" w:space="0" w:color="auto"/>
          </w:divBdr>
        </w:div>
        <w:div w:id="1982690180">
          <w:marLeft w:val="547"/>
          <w:marRight w:val="0"/>
          <w:marTop w:val="200"/>
          <w:marBottom w:val="0"/>
          <w:divBdr>
            <w:top w:val="none" w:sz="0" w:space="0" w:color="auto"/>
            <w:left w:val="none" w:sz="0" w:space="0" w:color="auto"/>
            <w:bottom w:val="none" w:sz="0" w:space="0" w:color="auto"/>
            <w:right w:val="none" w:sz="0" w:space="0" w:color="auto"/>
          </w:divBdr>
        </w:div>
        <w:div w:id="2045980060">
          <w:marLeft w:val="547"/>
          <w:marRight w:val="0"/>
          <w:marTop w:val="200"/>
          <w:marBottom w:val="0"/>
          <w:divBdr>
            <w:top w:val="none" w:sz="0" w:space="0" w:color="auto"/>
            <w:left w:val="none" w:sz="0" w:space="0" w:color="auto"/>
            <w:bottom w:val="none" w:sz="0" w:space="0" w:color="auto"/>
            <w:right w:val="none" w:sz="0" w:space="0" w:color="auto"/>
          </w:divBdr>
        </w:div>
      </w:divsChild>
    </w:div>
    <w:div w:id="385223565">
      <w:bodyDiv w:val="1"/>
      <w:marLeft w:val="0"/>
      <w:marRight w:val="0"/>
      <w:marTop w:val="0"/>
      <w:marBottom w:val="0"/>
      <w:divBdr>
        <w:top w:val="none" w:sz="0" w:space="0" w:color="auto"/>
        <w:left w:val="none" w:sz="0" w:space="0" w:color="auto"/>
        <w:bottom w:val="none" w:sz="0" w:space="0" w:color="auto"/>
        <w:right w:val="none" w:sz="0" w:space="0" w:color="auto"/>
      </w:divBdr>
    </w:div>
    <w:div w:id="391386339">
      <w:bodyDiv w:val="1"/>
      <w:marLeft w:val="0"/>
      <w:marRight w:val="0"/>
      <w:marTop w:val="0"/>
      <w:marBottom w:val="0"/>
      <w:divBdr>
        <w:top w:val="none" w:sz="0" w:space="0" w:color="auto"/>
        <w:left w:val="none" w:sz="0" w:space="0" w:color="auto"/>
        <w:bottom w:val="none" w:sz="0" w:space="0" w:color="auto"/>
        <w:right w:val="none" w:sz="0" w:space="0" w:color="auto"/>
      </w:divBdr>
      <w:divsChild>
        <w:div w:id="699859649">
          <w:marLeft w:val="547"/>
          <w:marRight w:val="0"/>
          <w:marTop w:val="200"/>
          <w:marBottom w:val="0"/>
          <w:divBdr>
            <w:top w:val="none" w:sz="0" w:space="0" w:color="auto"/>
            <w:left w:val="none" w:sz="0" w:space="0" w:color="auto"/>
            <w:bottom w:val="none" w:sz="0" w:space="0" w:color="auto"/>
            <w:right w:val="none" w:sz="0" w:space="0" w:color="auto"/>
          </w:divBdr>
        </w:div>
        <w:div w:id="1402099465">
          <w:marLeft w:val="547"/>
          <w:marRight w:val="0"/>
          <w:marTop w:val="200"/>
          <w:marBottom w:val="0"/>
          <w:divBdr>
            <w:top w:val="none" w:sz="0" w:space="0" w:color="auto"/>
            <w:left w:val="none" w:sz="0" w:space="0" w:color="auto"/>
            <w:bottom w:val="none" w:sz="0" w:space="0" w:color="auto"/>
            <w:right w:val="none" w:sz="0" w:space="0" w:color="auto"/>
          </w:divBdr>
        </w:div>
        <w:div w:id="1721588510">
          <w:marLeft w:val="547"/>
          <w:marRight w:val="0"/>
          <w:marTop w:val="200"/>
          <w:marBottom w:val="0"/>
          <w:divBdr>
            <w:top w:val="none" w:sz="0" w:space="0" w:color="auto"/>
            <w:left w:val="none" w:sz="0" w:space="0" w:color="auto"/>
            <w:bottom w:val="none" w:sz="0" w:space="0" w:color="auto"/>
            <w:right w:val="none" w:sz="0" w:space="0" w:color="auto"/>
          </w:divBdr>
        </w:div>
        <w:div w:id="1947078618">
          <w:marLeft w:val="547"/>
          <w:marRight w:val="0"/>
          <w:marTop w:val="200"/>
          <w:marBottom w:val="0"/>
          <w:divBdr>
            <w:top w:val="none" w:sz="0" w:space="0" w:color="auto"/>
            <w:left w:val="none" w:sz="0" w:space="0" w:color="auto"/>
            <w:bottom w:val="none" w:sz="0" w:space="0" w:color="auto"/>
            <w:right w:val="none" w:sz="0" w:space="0" w:color="auto"/>
          </w:divBdr>
        </w:div>
      </w:divsChild>
    </w:div>
    <w:div w:id="402989896">
      <w:bodyDiv w:val="1"/>
      <w:marLeft w:val="0"/>
      <w:marRight w:val="0"/>
      <w:marTop w:val="0"/>
      <w:marBottom w:val="0"/>
      <w:divBdr>
        <w:top w:val="none" w:sz="0" w:space="0" w:color="auto"/>
        <w:left w:val="none" w:sz="0" w:space="0" w:color="auto"/>
        <w:bottom w:val="none" w:sz="0" w:space="0" w:color="auto"/>
        <w:right w:val="none" w:sz="0" w:space="0" w:color="auto"/>
      </w:divBdr>
    </w:div>
    <w:div w:id="415858490">
      <w:bodyDiv w:val="1"/>
      <w:marLeft w:val="0"/>
      <w:marRight w:val="0"/>
      <w:marTop w:val="0"/>
      <w:marBottom w:val="0"/>
      <w:divBdr>
        <w:top w:val="none" w:sz="0" w:space="0" w:color="auto"/>
        <w:left w:val="none" w:sz="0" w:space="0" w:color="auto"/>
        <w:bottom w:val="none" w:sz="0" w:space="0" w:color="auto"/>
        <w:right w:val="none" w:sz="0" w:space="0" w:color="auto"/>
      </w:divBdr>
    </w:div>
    <w:div w:id="425272307">
      <w:bodyDiv w:val="1"/>
      <w:marLeft w:val="0"/>
      <w:marRight w:val="0"/>
      <w:marTop w:val="0"/>
      <w:marBottom w:val="0"/>
      <w:divBdr>
        <w:top w:val="none" w:sz="0" w:space="0" w:color="auto"/>
        <w:left w:val="none" w:sz="0" w:space="0" w:color="auto"/>
        <w:bottom w:val="none" w:sz="0" w:space="0" w:color="auto"/>
        <w:right w:val="none" w:sz="0" w:space="0" w:color="auto"/>
      </w:divBdr>
    </w:div>
    <w:div w:id="452553271">
      <w:bodyDiv w:val="1"/>
      <w:marLeft w:val="0"/>
      <w:marRight w:val="0"/>
      <w:marTop w:val="0"/>
      <w:marBottom w:val="0"/>
      <w:divBdr>
        <w:top w:val="none" w:sz="0" w:space="0" w:color="auto"/>
        <w:left w:val="none" w:sz="0" w:space="0" w:color="auto"/>
        <w:bottom w:val="none" w:sz="0" w:space="0" w:color="auto"/>
        <w:right w:val="none" w:sz="0" w:space="0" w:color="auto"/>
      </w:divBdr>
    </w:div>
    <w:div w:id="464080553">
      <w:bodyDiv w:val="1"/>
      <w:marLeft w:val="0"/>
      <w:marRight w:val="0"/>
      <w:marTop w:val="0"/>
      <w:marBottom w:val="0"/>
      <w:divBdr>
        <w:top w:val="none" w:sz="0" w:space="0" w:color="auto"/>
        <w:left w:val="none" w:sz="0" w:space="0" w:color="auto"/>
        <w:bottom w:val="none" w:sz="0" w:space="0" w:color="auto"/>
        <w:right w:val="none" w:sz="0" w:space="0" w:color="auto"/>
      </w:divBdr>
    </w:div>
    <w:div w:id="464664478">
      <w:bodyDiv w:val="1"/>
      <w:marLeft w:val="0"/>
      <w:marRight w:val="0"/>
      <w:marTop w:val="0"/>
      <w:marBottom w:val="0"/>
      <w:divBdr>
        <w:top w:val="none" w:sz="0" w:space="0" w:color="auto"/>
        <w:left w:val="none" w:sz="0" w:space="0" w:color="auto"/>
        <w:bottom w:val="none" w:sz="0" w:space="0" w:color="auto"/>
        <w:right w:val="none" w:sz="0" w:space="0" w:color="auto"/>
      </w:divBdr>
    </w:div>
    <w:div w:id="465203059">
      <w:bodyDiv w:val="1"/>
      <w:marLeft w:val="0"/>
      <w:marRight w:val="0"/>
      <w:marTop w:val="0"/>
      <w:marBottom w:val="0"/>
      <w:divBdr>
        <w:top w:val="none" w:sz="0" w:space="0" w:color="auto"/>
        <w:left w:val="none" w:sz="0" w:space="0" w:color="auto"/>
        <w:bottom w:val="none" w:sz="0" w:space="0" w:color="auto"/>
        <w:right w:val="none" w:sz="0" w:space="0" w:color="auto"/>
      </w:divBdr>
      <w:divsChild>
        <w:div w:id="365525692">
          <w:marLeft w:val="446"/>
          <w:marRight w:val="0"/>
          <w:marTop w:val="0"/>
          <w:marBottom w:val="0"/>
          <w:divBdr>
            <w:top w:val="none" w:sz="0" w:space="0" w:color="auto"/>
            <w:left w:val="none" w:sz="0" w:space="0" w:color="auto"/>
            <w:bottom w:val="none" w:sz="0" w:space="0" w:color="auto"/>
            <w:right w:val="none" w:sz="0" w:space="0" w:color="auto"/>
          </w:divBdr>
        </w:div>
        <w:div w:id="629632911">
          <w:marLeft w:val="446"/>
          <w:marRight w:val="0"/>
          <w:marTop w:val="0"/>
          <w:marBottom w:val="0"/>
          <w:divBdr>
            <w:top w:val="none" w:sz="0" w:space="0" w:color="auto"/>
            <w:left w:val="none" w:sz="0" w:space="0" w:color="auto"/>
            <w:bottom w:val="none" w:sz="0" w:space="0" w:color="auto"/>
            <w:right w:val="none" w:sz="0" w:space="0" w:color="auto"/>
          </w:divBdr>
        </w:div>
        <w:div w:id="962886513">
          <w:marLeft w:val="446"/>
          <w:marRight w:val="0"/>
          <w:marTop w:val="0"/>
          <w:marBottom w:val="0"/>
          <w:divBdr>
            <w:top w:val="none" w:sz="0" w:space="0" w:color="auto"/>
            <w:left w:val="none" w:sz="0" w:space="0" w:color="auto"/>
            <w:bottom w:val="none" w:sz="0" w:space="0" w:color="auto"/>
            <w:right w:val="none" w:sz="0" w:space="0" w:color="auto"/>
          </w:divBdr>
        </w:div>
        <w:div w:id="1028143954">
          <w:marLeft w:val="446"/>
          <w:marRight w:val="0"/>
          <w:marTop w:val="0"/>
          <w:marBottom w:val="0"/>
          <w:divBdr>
            <w:top w:val="none" w:sz="0" w:space="0" w:color="auto"/>
            <w:left w:val="none" w:sz="0" w:space="0" w:color="auto"/>
            <w:bottom w:val="none" w:sz="0" w:space="0" w:color="auto"/>
            <w:right w:val="none" w:sz="0" w:space="0" w:color="auto"/>
          </w:divBdr>
        </w:div>
        <w:div w:id="1134103998">
          <w:marLeft w:val="446"/>
          <w:marRight w:val="0"/>
          <w:marTop w:val="0"/>
          <w:marBottom w:val="0"/>
          <w:divBdr>
            <w:top w:val="none" w:sz="0" w:space="0" w:color="auto"/>
            <w:left w:val="none" w:sz="0" w:space="0" w:color="auto"/>
            <w:bottom w:val="none" w:sz="0" w:space="0" w:color="auto"/>
            <w:right w:val="none" w:sz="0" w:space="0" w:color="auto"/>
          </w:divBdr>
        </w:div>
        <w:div w:id="1236551323">
          <w:marLeft w:val="446"/>
          <w:marRight w:val="0"/>
          <w:marTop w:val="0"/>
          <w:marBottom w:val="0"/>
          <w:divBdr>
            <w:top w:val="none" w:sz="0" w:space="0" w:color="auto"/>
            <w:left w:val="none" w:sz="0" w:space="0" w:color="auto"/>
            <w:bottom w:val="none" w:sz="0" w:space="0" w:color="auto"/>
            <w:right w:val="none" w:sz="0" w:space="0" w:color="auto"/>
          </w:divBdr>
        </w:div>
        <w:div w:id="1328636678">
          <w:marLeft w:val="446"/>
          <w:marRight w:val="0"/>
          <w:marTop w:val="0"/>
          <w:marBottom w:val="0"/>
          <w:divBdr>
            <w:top w:val="none" w:sz="0" w:space="0" w:color="auto"/>
            <w:left w:val="none" w:sz="0" w:space="0" w:color="auto"/>
            <w:bottom w:val="none" w:sz="0" w:space="0" w:color="auto"/>
            <w:right w:val="none" w:sz="0" w:space="0" w:color="auto"/>
          </w:divBdr>
        </w:div>
      </w:divsChild>
    </w:div>
    <w:div w:id="468129805">
      <w:bodyDiv w:val="1"/>
      <w:marLeft w:val="0"/>
      <w:marRight w:val="0"/>
      <w:marTop w:val="0"/>
      <w:marBottom w:val="0"/>
      <w:divBdr>
        <w:top w:val="none" w:sz="0" w:space="0" w:color="auto"/>
        <w:left w:val="none" w:sz="0" w:space="0" w:color="auto"/>
        <w:bottom w:val="none" w:sz="0" w:space="0" w:color="auto"/>
        <w:right w:val="none" w:sz="0" w:space="0" w:color="auto"/>
      </w:divBdr>
    </w:div>
    <w:div w:id="471212963">
      <w:bodyDiv w:val="1"/>
      <w:marLeft w:val="0"/>
      <w:marRight w:val="0"/>
      <w:marTop w:val="0"/>
      <w:marBottom w:val="0"/>
      <w:divBdr>
        <w:top w:val="none" w:sz="0" w:space="0" w:color="auto"/>
        <w:left w:val="none" w:sz="0" w:space="0" w:color="auto"/>
        <w:bottom w:val="none" w:sz="0" w:space="0" w:color="auto"/>
        <w:right w:val="none" w:sz="0" w:space="0" w:color="auto"/>
      </w:divBdr>
    </w:div>
    <w:div w:id="475873834">
      <w:bodyDiv w:val="1"/>
      <w:marLeft w:val="0"/>
      <w:marRight w:val="0"/>
      <w:marTop w:val="0"/>
      <w:marBottom w:val="0"/>
      <w:divBdr>
        <w:top w:val="none" w:sz="0" w:space="0" w:color="auto"/>
        <w:left w:val="none" w:sz="0" w:space="0" w:color="auto"/>
        <w:bottom w:val="none" w:sz="0" w:space="0" w:color="auto"/>
        <w:right w:val="none" w:sz="0" w:space="0" w:color="auto"/>
      </w:divBdr>
      <w:divsChild>
        <w:div w:id="249851786">
          <w:marLeft w:val="720"/>
          <w:marRight w:val="0"/>
          <w:marTop w:val="0"/>
          <w:marBottom w:val="0"/>
          <w:divBdr>
            <w:top w:val="none" w:sz="0" w:space="0" w:color="auto"/>
            <w:left w:val="none" w:sz="0" w:space="0" w:color="auto"/>
            <w:bottom w:val="none" w:sz="0" w:space="0" w:color="auto"/>
            <w:right w:val="none" w:sz="0" w:space="0" w:color="auto"/>
          </w:divBdr>
        </w:div>
      </w:divsChild>
    </w:div>
    <w:div w:id="487140299">
      <w:bodyDiv w:val="1"/>
      <w:marLeft w:val="0"/>
      <w:marRight w:val="0"/>
      <w:marTop w:val="0"/>
      <w:marBottom w:val="0"/>
      <w:divBdr>
        <w:top w:val="none" w:sz="0" w:space="0" w:color="auto"/>
        <w:left w:val="none" w:sz="0" w:space="0" w:color="auto"/>
        <w:bottom w:val="none" w:sz="0" w:space="0" w:color="auto"/>
        <w:right w:val="none" w:sz="0" w:space="0" w:color="auto"/>
      </w:divBdr>
    </w:div>
    <w:div w:id="489912085">
      <w:bodyDiv w:val="1"/>
      <w:marLeft w:val="0"/>
      <w:marRight w:val="0"/>
      <w:marTop w:val="0"/>
      <w:marBottom w:val="0"/>
      <w:divBdr>
        <w:top w:val="none" w:sz="0" w:space="0" w:color="auto"/>
        <w:left w:val="none" w:sz="0" w:space="0" w:color="auto"/>
        <w:bottom w:val="none" w:sz="0" w:space="0" w:color="auto"/>
        <w:right w:val="none" w:sz="0" w:space="0" w:color="auto"/>
      </w:divBdr>
      <w:divsChild>
        <w:div w:id="262687423">
          <w:marLeft w:val="720"/>
          <w:marRight w:val="0"/>
          <w:marTop w:val="0"/>
          <w:marBottom w:val="0"/>
          <w:divBdr>
            <w:top w:val="none" w:sz="0" w:space="0" w:color="auto"/>
            <w:left w:val="none" w:sz="0" w:space="0" w:color="auto"/>
            <w:bottom w:val="none" w:sz="0" w:space="0" w:color="auto"/>
            <w:right w:val="none" w:sz="0" w:space="0" w:color="auto"/>
          </w:divBdr>
        </w:div>
        <w:div w:id="401610971">
          <w:marLeft w:val="720"/>
          <w:marRight w:val="0"/>
          <w:marTop w:val="0"/>
          <w:marBottom w:val="0"/>
          <w:divBdr>
            <w:top w:val="none" w:sz="0" w:space="0" w:color="auto"/>
            <w:left w:val="none" w:sz="0" w:space="0" w:color="auto"/>
            <w:bottom w:val="none" w:sz="0" w:space="0" w:color="auto"/>
            <w:right w:val="none" w:sz="0" w:space="0" w:color="auto"/>
          </w:divBdr>
        </w:div>
        <w:div w:id="1224216367">
          <w:marLeft w:val="720"/>
          <w:marRight w:val="0"/>
          <w:marTop w:val="0"/>
          <w:marBottom w:val="0"/>
          <w:divBdr>
            <w:top w:val="none" w:sz="0" w:space="0" w:color="auto"/>
            <w:left w:val="none" w:sz="0" w:space="0" w:color="auto"/>
            <w:bottom w:val="none" w:sz="0" w:space="0" w:color="auto"/>
            <w:right w:val="none" w:sz="0" w:space="0" w:color="auto"/>
          </w:divBdr>
        </w:div>
        <w:div w:id="1229153125">
          <w:marLeft w:val="720"/>
          <w:marRight w:val="0"/>
          <w:marTop w:val="0"/>
          <w:marBottom w:val="0"/>
          <w:divBdr>
            <w:top w:val="none" w:sz="0" w:space="0" w:color="auto"/>
            <w:left w:val="none" w:sz="0" w:space="0" w:color="auto"/>
            <w:bottom w:val="none" w:sz="0" w:space="0" w:color="auto"/>
            <w:right w:val="none" w:sz="0" w:space="0" w:color="auto"/>
          </w:divBdr>
        </w:div>
        <w:div w:id="1568878966">
          <w:marLeft w:val="720"/>
          <w:marRight w:val="0"/>
          <w:marTop w:val="0"/>
          <w:marBottom w:val="0"/>
          <w:divBdr>
            <w:top w:val="none" w:sz="0" w:space="0" w:color="auto"/>
            <w:left w:val="none" w:sz="0" w:space="0" w:color="auto"/>
            <w:bottom w:val="none" w:sz="0" w:space="0" w:color="auto"/>
            <w:right w:val="none" w:sz="0" w:space="0" w:color="auto"/>
          </w:divBdr>
        </w:div>
        <w:div w:id="1824930261">
          <w:marLeft w:val="720"/>
          <w:marRight w:val="0"/>
          <w:marTop w:val="0"/>
          <w:marBottom w:val="0"/>
          <w:divBdr>
            <w:top w:val="none" w:sz="0" w:space="0" w:color="auto"/>
            <w:left w:val="none" w:sz="0" w:space="0" w:color="auto"/>
            <w:bottom w:val="none" w:sz="0" w:space="0" w:color="auto"/>
            <w:right w:val="none" w:sz="0" w:space="0" w:color="auto"/>
          </w:divBdr>
        </w:div>
        <w:div w:id="1843668431">
          <w:marLeft w:val="720"/>
          <w:marRight w:val="0"/>
          <w:marTop w:val="0"/>
          <w:marBottom w:val="0"/>
          <w:divBdr>
            <w:top w:val="none" w:sz="0" w:space="0" w:color="auto"/>
            <w:left w:val="none" w:sz="0" w:space="0" w:color="auto"/>
            <w:bottom w:val="none" w:sz="0" w:space="0" w:color="auto"/>
            <w:right w:val="none" w:sz="0" w:space="0" w:color="auto"/>
          </w:divBdr>
        </w:div>
        <w:div w:id="2104109955">
          <w:marLeft w:val="720"/>
          <w:marRight w:val="0"/>
          <w:marTop w:val="0"/>
          <w:marBottom w:val="0"/>
          <w:divBdr>
            <w:top w:val="none" w:sz="0" w:space="0" w:color="auto"/>
            <w:left w:val="none" w:sz="0" w:space="0" w:color="auto"/>
            <w:bottom w:val="none" w:sz="0" w:space="0" w:color="auto"/>
            <w:right w:val="none" w:sz="0" w:space="0" w:color="auto"/>
          </w:divBdr>
        </w:div>
      </w:divsChild>
    </w:div>
    <w:div w:id="501699835">
      <w:bodyDiv w:val="1"/>
      <w:marLeft w:val="0"/>
      <w:marRight w:val="0"/>
      <w:marTop w:val="0"/>
      <w:marBottom w:val="0"/>
      <w:divBdr>
        <w:top w:val="none" w:sz="0" w:space="0" w:color="auto"/>
        <w:left w:val="none" w:sz="0" w:space="0" w:color="auto"/>
        <w:bottom w:val="none" w:sz="0" w:space="0" w:color="auto"/>
        <w:right w:val="none" w:sz="0" w:space="0" w:color="auto"/>
      </w:divBdr>
      <w:divsChild>
        <w:div w:id="587159245">
          <w:marLeft w:val="547"/>
          <w:marRight w:val="0"/>
          <w:marTop w:val="0"/>
          <w:marBottom w:val="0"/>
          <w:divBdr>
            <w:top w:val="none" w:sz="0" w:space="0" w:color="auto"/>
            <w:left w:val="none" w:sz="0" w:space="0" w:color="auto"/>
            <w:bottom w:val="none" w:sz="0" w:space="0" w:color="auto"/>
            <w:right w:val="none" w:sz="0" w:space="0" w:color="auto"/>
          </w:divBdr>
        </w:div>
      </w:divsChild>
    </w:div>
    <w:div w:id="513425518">
      <w:bodyDiv w:val="1"/>
      <w:marLeft w:val="0"/>
      <w:marRight w:val="0"/>
      <w:marTop w:val="0"/>
      <w:marBottom w:val="0"/>
      <w:divBdr>
        <w:top w:val="none" w:sz="0" w:space="0" w:color="auto"/>
        <w:left w:val="none" w:sz="0" w:space="0" w:color="auto"/>
        <w:bottom w:val="none" w:sz="0" w:space="0" w:color="auto"/>
        <w:right w:val="none" w:sz="0" w:space="0" w:color="auto"/>
      </w:divBdr>
    </w:div>
    <w:div w:id="519201317">
      <w:bodyDiv w:val="1"/>
      <w:marLeft w:val="0"/>
      <w:marRight w:val="0"/>
      <w:marTop w:val="0"/>
      <w:marBottom w:val="0"/>
      <w:divBdr>
        <w:top w:val="none" w:sz="0" w:space="0" w:color="auto"/>
        <w:left w:val="none" w:sz="0" w:space="0" w:color="auto"/>
        <w:bottom w:val="none" w:sz="0" w:space="0" w:color="auto"/>
        <w:right w:val="none" w:sz="0" w:space="0" w:color="auto"/>
      </w:divBdr>
    </w:div>
    <w:div w:id="523640925">
      <w:bodyDiv w:val="1"/>
      <w:marLeft w:val="0"/>
      <w:marRight w:val="0"/>
      <w:marTop w:val="0"/>
      <w:marBottom w:val="0"/>
      <w:divBdr>
        <w:top w:val="none" w:sz="0" w:space="0" w:color="auto"/>
        <w:left w:val="none" w:sz="0" w:space="0" w:color="auto"/>
        <w:bottom w:val="none" w:sz="0" w:space="0" w:color="auto"/>
        <w:right w:val="none" w:sz="0" w:space="0" w:color="auto"/>
      </w:divBdr>
    </w:div>
    <w:div w:id="549343455">
      <w:bodyDiv w:val="1"/>
      <w:marLeft w:val="0"/>
      <w:marRight w:val="0"/>
      <w:marTop w:val="0"/>
      <w:marBottom w:val="0"/>
      <w:divBdr>
        <w:top w:val="none" w:sz="0" w:space="0" w:color="auto"/>
        <w:left w:val="none" w:sz="0" w:space="0" w:color="auto"/>
        <w:bottom w:val="none" w:sz="0" w:space="0" w:color="auto"/>
        <w:right w:val="none" w:sz="0" w:space="0" w:color="auto"/>
      </w:divBdr>
    </w:div>
    <w:div w:id="553197703">
      <w:bodyDiv w:val="1"/>
      <w:marLeft w:val="0"/>
      <w:marRight w:val="0"/>
      <w:marTop w:val="0"/>
      <w:marBottom w:val="0"/>
      <w:divBdr>
        <w:top w:val="none" w:sz="0" w:space="0" w:color="auto"/>
        <w:left w:val="none" w:sz="0" w:space="0" w:color="auto"/>
        <w:bottom w:val="none" w:sz="0" w:space="0" w:color="auto"/>
        <w:right w:val="none" w:sz="0" w:space="0" w:color="auto"/>
      </w:divBdr>
      <w:divsChild>
        <w:div w:id="107479701">
          <w:marLeft w:val="446"/>
          <w:marRight w:val="0"/>
          <w:marTop w:val="200"/>
          <w:marBottom w:val="0"/>
          <w:divBdr>
            <w:top w:val="none" w:sz="0" w:space="0" w:color="auto"/>
            <w:left w:val="none" w:sz="0" w:space="0" w:color="auto"/>
            <w:bottom w:val="none" w:sz="0" w:space="0" w:color="auto"/>
            <w:right w:val="none" w:sz="0" w:space="0" w:color="auto"/>
          </w:divBdr>
        </w:div>
        <w:div w:id="937559642">
          <w:marLeft w:val="1526"/>
          <w:marRight w:val="0"/>
          <w:marTop w:val="100"/>
          <w:marBottom w:val="0"/>
          <w:divBdr>
            <w:top w:val="none" w:sz="0" w:space="0" w:color="auto"/>
            <w:left w:val="none" w:sz="0" w:space="0" w:color="auto"/>
            <w:bottom w:val="none" w:sz="0" w:space="0" w:color="auto"/>
            <w:right w:val="none" w:sz="0" w:space="0" w:color="auto"/>
          </w:divBdr>
        </w:div>
        <w:div w:id="1419251143">
          <w:marLeft w:val="1526"/>
          <w:marRight w:val="0"/>
          <w:marTop w:val="100"/>
          <w:marBottom w:val="0"/>
          <w:divBdr>
            <w:top w:val="none" w:sz="0" w:space="0" w:color="auto"/>
            <w:left w:val="none" w:sz="0" w:space="0" w:color="auto"/>
            <w:bottom w:val="none" w:sz="0" w:space="0" w:color="auto"/>
            <w:right w:val="none" w:sz="0" w:space="0" w:color="auto"/>
          </w:divBdr>
        </w:div>
        <w:div w:id="1648584060">
          <w:marLeft w:val="1526"/>
          <w:marRight w:val="0"/>
          <w:marTop w:val="100"/>
          <w:marBottom w:val="0"/>
          <w:divBdr>
            <w:top w:val="none" w:sz="0" w:space="0" w:color="auto"/>
            <w:left w:val="none" w:sz="0" w:space="0" w:color="auto"/>
            <w:bottom w:val="none" w:sz="0" w:space="0" w:color="auto"/>
            <w:right w:val="none" w:sz="0" w:space="0" w:color="auto"/>
          </w:divBdr>
        </w:div>
        <w:div w:id="1904020756">
          <w:marLeft w:val="446"/>
          <w:marRight w:val="0"/>
          <w:marTop w:val="200"/>
          <w:marBottom w:val="0"/>
          <w:divBdr>
            <w:top w:val="none" w:sz="0" w:space="0" w:color="auto"/>
            <w:left w:val="none" w:sz="0" w:space="0" w:color="auto"/>
            <w:bottom w:val="none" w:sz="0" w:space="0" w:color="auto"/>
            <w:right w:val="none" w:sz="0" w:space="0" w:color="auto"/>
          </w:divBdr>
        </w:div>
      </w:divsChild>
    </w:div>
    <w:div w:id="555432440">
      <w:bodyDiv w:val="1"/>
      <w:marLeft w:val="0"/>
      <w:marRight w:val="0"/>
      <w:marTop w:val="0"/>
      <w:marBottom w:val="0"/>
      <w:divBdr>
        <w:top w:val="none" w:sz="0" w:space="0" w:color="auto"/>
        <w:left w:val="none" w:sz="0" w:space="0" w:color="auto"/>
        <w:bottom w:val="none" w:sz="0" w:space="0" w:color="auto"/>
        <w:right w:val="none" w:sz="0" w:space="0" w:color="auto"/>
      </w:divBdr>
    </w:div>
    <w:div w:id="559753267">
      <w:bodyDiv w:val="1"/>
      <w:marLeft w:val="0"/>
      <w:marRight w:val="0"/>
      <w:marTop w:val="0"/>
      <w:marBottom w:val="0"/>
      <w:divBdr>
        <w:top w:val="none" w:sz="0" w:space="0" w:color="auto"/>
        <w:left w:val="none" w:sz="0" w:space="0" w:color="auto"/>
        <w:bottom w:val="none" w:sz="0" w:space="0" w:color="auto"/>
        <w:right w:val="none" w:sz="0" w:space="0" w:color="auto"/>
      </w:divBdr>
      <w:divsChild>
        <w:div w:id="1188568240">
          <w:marLeft w:val="720"/>
          <w:marRight w:val="0"/>
          <w:marTop w:val="200"/>
          <w:marBottom w:val="0"/>
          <w:divBdr>
            <w:top w:val="none" w:sz="0" w:space="0" w:color="auto"/>
            <w:left w:val="none" w:sz="0" w:space="0" w:color="auto"/>
            <w:bottom w:val="none" w:sz="0" w:space="0" w:color="auto"/>
            <w:right w:val="none" w:sz="0" w:space="0" w:color="auto"/>
          </w:divBdr>
        </w:div>
      </w:divsChild>
    </w:div>
    <w:div w:id="560290725">
      <w:bodyDiv w:val="1"/>
      <w:marLeft w:val="0"/>
      <w:marRight w:val="0"/>
      <w:marTop w:val="0"/>
      <w:marBottom w:val="0"/>
      <w:divBdr>
        <w:top w:val="none" w:sz="0" w:space="0" w:color="auto"/>
        <w:left w:val="none" w:sz="0" w:space="0" w:color="auto"/>
        <w:bottom w:val="none" w:sz="0" w:space="0" w:color="auto"/>
        <w:right w:val="none" w:sz="0" w:space="0" w:color="auto"/>
      </w:divBdr>
    </w:div>
    <w:div w:id="565919615">
      <w:bodyDiv w:val="1"/>
      <w:marLeft w:val="0"/>
      <w:marRight w:val="0"/>
      <w:marTop w:val="0"/>
      <w:marBottom w:val="0"/>
      <w:divBdr>
        <w:top w:val="none" w:sz="0" w:space="0" w:color="auto"/>
        <w:left w:val="none" w:sz="0" w:space="0" w:color="auto"/>
        <w:bottom w:val="none" w:sz="0" w:space="0" w:color="auto"/>
        <w:right w:val="none" w:sz="0" w:space="0" w:color="auto"/>
      </w:divBdr>
    </w:div>
    <w:div w:id="610161534">
      <w:bodyDiv w:val="1"/>
      <w:marLeft w:val="0"/>
      <w:marRight w:val="0"/>
      <w:marTop w:val="0"/>
      <w:marBottom w:val="0"/>
      <w:divBdr>
        <w:top w:val="none" w:sz="0" w:space="0" w:color="auto"/>
        <w:left w:val="none" w:sz="0" w:space="0" w:color="auto"/>
        <w:bottom w:val="none" w:sz="0" w:space="0" w:color="auto"/>
        <w:right w:val="none" w:sz="0" w:space="0" w:color="auto"/>
      </w:divBdr>
      <w:divsChild>
        <w:div w:id="331377415">
          <w:marLeft w:val="446"/>
          <w:marRight w:val="0"/>
          <w:marTop w:val="200"/>
          <w:marBottom w:val="0"/>
          <w:divBdr>
            <w:top w:val="none" w:sz="0" w:space="0" w:color="auto"/>
            <w:left w:val="none" w:sz="0" w:space="0" w:color="auto"/>
            <w:bottom w:val="none" w:sz="0" w:space="0" w:color="auto"/>
            <w:right w:val="none" w:sz="0" w:space="0" w:color="auto"/>
          </w:divBdr>
        </w:div>
        <w:div w:id="1089741705">
          <w:marLeft w:val="446"/>
          <w:marRight w:val="0"/>
          <w:marTop w:val="200"/>
          <w:marBottom w:val="0"/>
          <w:divBdr>
            <w:top w:val="none" w:sz="0" w:space="0" w:color="auto"/>
            <w:left w:val="none" w:sz="0" w:space="0" w:color="auto"/>
            <w:bottom w:val="none" w:sz="0" w:space="0" w:color="auto"/>
            <w:right w:val="none" w:sz="0" w:space="0" w:color="auto"/>
          </w:divBdr>
        </w:div>
        <w:div w:id="1340230632">
          <w:marLeft w:val="446"/>
          <w:marRight w:val="0"/>
          <w:marTop w:val="200"/>
          <w:marBottom w:val="0"/>
          <w:divBdr>
            <w:top w:val="none" w:sz="0" w:space="0" w:color="auto"/>
            <w:left w:val="none" w:sz="0" w:space="0" w:color="auto"/>
            <w:bottom w:val="none" w:sz="0" w:space="0" w:color="auto"/>
            <w:right w:val="none" w:sz="0" w:space="0" w:color="auto"/>
          </w:divBdr>
        </w:div>
        <w:div w:id="1926841096">
          <w:marLeft w:val="446"/>
          <w:marRight w:val="0"/>
          <w:marTop w:val="200"/>
          <w:marBottom w:val="0"/>
          <w:divBdr>
            <w:top w:val="none" w:sz="0" w:space="0" w:color="auto"/>
            <w:left w:val="none" w:sz="0" w:space="0" w:color="auto"/>
            <w:bottom w:val="none" w:sz="0" w:space="0" w:color="auto"/>
            <w:right w:val="none" w:sz="0" w:space="0" w:color="auto"/>
          </w:divBdr>
        </w:div>
        <w:div w:id="2027636147">
          <w:marLeft w:val="446"/>
          <w:marRight w:val="0"/>
          <w:marTop w:val="200"/>
          <w:marBottom w:val="0"/>
          <w:divBdr>
            <w:top w:val="none" w:sz="0" w:space="0" w:color="auto"/>
            <w:left w:val="none" w:sz="0" w:space="0" w:color="auto"/>
            <w:bottom w:val="none" w:sz="0" w:space="0" w:color="auto"/>
            <w:right w:val="none" w:sz="0" w:space="0" w:color="auto"/>
          </w:divBdr>
        </w:div>
      </w:divsChild>
    </w:div>
    <w:div w:id="625742705">
      <w:bodyDiv w:val="1"/>
      <w:marLeft w:val="0"/>
      <w:marRight w:val="0"/>
      <w:marTop w:val="0"/>
      <w:marBottom w:val="0"/>
      <w:divBdr>
        <w:top w:val="none" w:sz="0" w:space="0" w:color="auto"/>
        <w:left w:val="none" w:sz="0" w:space="0" w:color="auto"/>
        <w:bottom w:val="none" w:sz="0" w:space="0" w:color="auto"/>
        <w:right w:val="none" w:sz="0" w:space="0" w:color="auto"/>
      </w:divBdr>
    </w:div>
    <w:div w:id="636954401">
      <w:bodyDiv w:val="1"/>
      <w:marLeft w:val="0"/>
      <w:marRight w:val="0"/>
      <w:marTop w:val="0"/>
      <w:marBottom w:val="0"/>
      <w:divBdr>
        <w:top w:val="none" w:sz="0" w:space="0" w:color="auto"/>
        <w:left w:val="none" w:sz="0" w:space="0" w:color="auto"/>
        <w:bottom w:val="none" w:sz="0" w:space="0" w:color="auto"/>
        <w:right w:val="none" w:sz="0" w:space="0" w:color="auto"/>
      </w:divBdr>
      <w:divsChild>
        <w:div w:id="351761150">
          <w:marLeft w:val="547"/>
          <w:marRight w:val="0"/>
          <w:marTop w:val="0"/>
          <w:marBottom w:val="0"/>
          <w:divBdr>
            <w:top w:val="none" w:sz="0" w:space="0" w:color="auto"/>
            <w:left w:val="none" w:sz="0" w:space="0" w:color="auto"/>
            <w:bottom w:val="none" w:sz="0" w:space="0" w:color="auto"/>
            <w:right w:val="none" w:sz="0" w:space="0" w:color="auto"/>
          </w:divBdr>
        </w:div>
      </w:divsChild>
    </w:div>
    <w:div w:id="643242489">
      <w:bodyDiv w:val="1"/>
      <w:marLeft w:val="0"/>
      <w:marRight w:val="0"/>
      <w:marTop w:val="0"/>
      <w:marBottom w:val="0"/>
      <w:divBdr>
        <w:top w:val="none" w:sz="0" w:space="0" w:color="auto"/>
        <w:left w:val="none" w:sz="0" w:space="0" w:color="auto"/>
        <w:bottom w:val="none" w:sz="0" w:space="0" w:color="auto"/>
        <w:right w:val="none" w:sz="0" w:space="0" w:color="auto"/>
      </w:divBdr>
    </w:div>
    <w:div w:id="661549454">
      <w:bodyDiv w:val="1"/>
      <w:marLeft w:val="0"/>
      <w:marRight w:val="0"/>
      <w:marTop w:val="0"/>
      <w:marBottom w:val="0"/>
      <w:divBdr>
        <w:top w:val="none" w:sz="0" w:space="0" w:color="auto"/>
        <w:left w:val="none" w:sz="0" w:space="0" w:color="auto"/>
        <w:bottom w:val="none" w:sz="0" w:space="0" w:color="auto"/>
        <w:right w:val="none" w:sz="0" w:space="0" w:color="auto"/>
      </w:divBdr>
    </w:div>
    <w:div w:id="662512684">
      <w:bodyDiv w:val="1"/>
      <w:marLeft w:val="0"/>
      <w:marRight w:val="0"/>
      <w:marTop w:val="0"/>
      <w:marBottom w:val="0"/>
      <w:divBdr>
        <w:top w:val="none" w:sz="0" w:space="0" w:color="auto"/>
        <w:left w:val="none" w:sz="0" w:space="0" w:color="auto"/>
        <w:bottom w:val="none" w:sz="0" w:space="0" w:color="auto"/>
        <w:right w:val="none" w:sz="0" w:space="0" w:color="auto"/>
      </w:divBdr>
    </w:div>
    <w:div w:id="669332612">
      <w:bodyDiv w:val="1"/>
      <w:marLeft w:val="0"/>
      <w:marRight w:val="0"/>
      <w:marTop w:val="0"/>
      <w:marBottom w:val="0"/>
      <w:divBdr>
        <w:top w:val="none" w:sz="0" w:space="0" w:color="auto"/>
        <w:left w:val="none" w:sz="0" w:space="0" w:color="auto"/>
        <w:bottom w:val="none" w:sz="0" w:space="0" w:color="auto"/>
        <w:right w:val="none" w:sz="0" w:space="0" w:color="auto"/>
      </w:divBdr>
      <w:divsChild>
        <w:div w:id="943341641">
          <w:marLeft w:val="446"/>
          <w:marRight w:val="0"/>
          <w:marTop w:val="200"/>
          <w:marBottom w:val="0"/>
          <w:divBdr>
            <w:top w:val="none" w:sz="0" w:space="0" w:color="auto"/>
            <w:left w:val="none" w:sz="0" w:space="0" w:color="auto"/>
            <w:bottom w:val="none" w:sz="0" w:space="0" w:color="auto"/>
            <w:right w:val="none" w:sz="0" w:space="0" w:color="auto"/>
          </w:divBdr>
        </w:div>
        <w:div w:id="1149127219">
          <w:marLeft w:val="446"/>
          <w:marRight w:val="0"/>
          <w:marTop w:val="200"/>
          <w:marBottom w:val="0"/>
          <w:divBdr>
            <w:top w:val="none" w:sz="0" w:space="0" w:color="auto"/>
            <w:left w:val="none" w:sz="0" w:space="0" w:color="auto"/>
            <w:bottom w:val="none" w:sz="0" w:space="0" w:color="auto"/>
            <w:right w:val="none" w:sz="0" w:space="0" w:color="auto"/>
          </w:divBdr>
        </w:div>
        <w:div w:id="1920364220">
          <w:marLeft w:val="446"/>
          <w:marRight w:val="0"/>
          <w:marTop w:val="200"/>
          <w:marBottom w:val="0"/>
          <w:divBdr>
            <w:top w:val="none" w:sz="0" w:space="0" w:color="auto"/>
            <w:left w:val="none" w:sz="0" w:space="0" w:color="auto"/>
            <w:bottom w:val="none" w:sz="0" w:space="0" w:color="auto"/>
            <w:right w:val="none" w:sz="0" w:space="0" w:color="auto"/>
          </w:divBdr>
        </w:div>
        <w:div w:id="2005889966">
          <w:marLeft w:val="446"/>
          <w:marRight w:val="0"/>
          <w:marTop w:val="200"/>
          <w:marBottom w:val="0"/>
          <w:divBdr>
            <w:top w:val="none" w:sz="0" w:space="0" w:color="auto"/>
            <w:left w:val="none" w:sz="0" w:space="0" w:color="auto"/>
            <w:bottom w:val="none" w:sz="0" w:space="0" w:color="auto"/>
            <w:right w:val="none" w:sz="0" w:space="0" w:color="auto"/>
          </w:divBdr>
        </w:div>
      </w:divsChild>
    </w:div>
    <w:div w:id="671177800">
      <w:bodyDiv w:val="1"/>
      <w:marLeft w:val="0"/>
      <w:marRight w:val="0"/>
      <w:marTop w:val="0"/>
      <w:marBottom w:val="0"/>
      <w:divBdr>
        <w:top w:val="none" w:sz="0" w:space="0" w:color="auto"/>
        <w:left w:val="none" w:sz="0" w:space="0" w:color="auto"/>
        <w:bottom w:val="none" w:sz="0" w:space="0" w:color="auto"/>
        <w:right w:val="none" w:sz="0" w:space="0" w:color="auto"/>
      </w:divBdr>
    </w:div>
    <w:div w:id="677729228">
      <w:bodyDiv w:val="1"/>
      <w:marLeft w:val="0"/>
      <w:marRight w:val="0"/>
      <w:marTop w:val="0"/>
      <w:marBottom w:val="0"/>
      <w:divBdr>
        <w:top w:val="none" w:sz="0" w:space="0" w:color="auto"/>
        <w:left w:val="none" w:sz="0" w:space="0" w:color="auto"/>
        <w:bottom w:val="none" w:sz="0" w:space="0" w:color="auto"/>
        <w:right w:val="none" w:sz="0" w:space="0" w:color="auto"/>
      </w:divBdr>
    </w:div>
    <w:div w:id="682901060">
      <w:bodyDiv w:val="1"/>
      <w:marLeft w:val="0"/>
      <w:marRight w:val="0"/>
      <w:marTop w:val="0"/>
      <w:marBottom w:val="0"/>
      <w:divBdr>
        <w:top w:val="none" w:sz="0" w:space="0" w:color="auto"/>
        <w:left w:val="none" w:sz="0" w:space="0" w:color="auto"/>
        <w:bottom w:val="none" w:sz="0" w:space="0" w:color="auto"/>
        <w:right w:val="none" w:sz="0" w:space="0" w:color="auto"/>
      </w:divBdr>
    </w:div>
    <w:div w:id="686175002">
      <w:bodyDiv w:val="1"/>
      <w:marLeft w:val="0"/>
      <w:marRight w:val="0"/>
      <w:marTop w:val="0"/>
      <w:marBottom w:val="0"/>
      <w:divBdr>
        <w:top w:val="none" w:sz="0" w:space="0" w:color="auto"/>
        <w:left w:val="none" w:sz="0" w:space="0" w:color="auto"/>
        <w:bottom w:val="none" w:sz="0" w:space="0" w:color="auto"/>
        <w:right w:val="none" w:sz="0" w:space="0" w:color="auto"/>
      </w:divBdr>
    </w:div>
    <w:div w:id="686561157">
      <w:bodyDiv w:val="1"/>
      <w:marLeft w:val="0"/>
      <w:marRight w:val="0"/>
      <w:marTop w:val="0"/>
      <w:marBottom w:val="0"/>
      <w:divBdr>
        <w:top w:val="none" w:sz="0" w:space="0" w:color="auto"/>
        <w:left w:val="none" w:sz="0" w:space="0" w:color="auto"/>
        <w:bottom w:val="none" w:sz="0" w:space="0" w:color="auto"/>
        <w:right w:val="none" w:sz="0" w:space="0" w:color="auto"/>
      </w:divBdr>
    </w:div>
    <w:div w:id="691495644">
      <w:bodyDiv w:val="1"/>
      <w:marLeft w:val="0"/>
      <w:marRight w:val="0"/>
      <w:marTop w:val="0"/>
      <w:marBottom w:val="0"/>
      <w:divBdr>
        <w:top w:val="none" w:sz="0" w:space="0" w:color="auto"/>
        <w:left w:val="none" w:sz="0" w:space="0" w:color="auto"/>
        <w:bottom w:val="none" w:sz="0" w:space="0" w:color="auto"/>
        <w:right w:val="none" w:sz="0" w:space="0" w:color="auto"/>
      </w:divBdr>
    </w:div>
    <w:div w:id="693772344">
      <w:bodyDiv w:val="1"/>
      <w:marLeft w:val="0"/>
      <w:marRight w:val="0"/>
      <w:marTop w:val="0"/>
      <w:marBottom w:val="0"/>
      <w:divBdr>
        <w:top w:val="none" w:sz="0" w:space="0" w:color="auto"/>
        <w:left w:val="none" w:sz="0" w:space="0" w:color="auto"/>
        <w:bottom w:val="none" w:sz="0" w:space="0" w:color="auto"/>
        <w:right w:val="none" w:sz="0" w:space="0" w:color="auto"/>
      </w:divBdr>
    </w:div>
    <w:div w:id="730035984">
      <w:bodyDiv w:val="1"/>
      <w:marLeft w:val="0"/>
      <w:marRight w:val="0"/>
      <w:marTop w:val="0"/>
      <w:marBottom w:val="0"/>
      <w:divBdr>
        <w:top w:val="none" w:sz="0" w:space="0" w:color="auto"/>
        <w:left w:val="none" w:sz="0" w:space="0" w:color="auto"/>
        <w:bottom w:val="none" w:sz="0" w:space="0" w:color="auto"/>
        <w:right w:val="none" w:sz="0" w:space="0" w:color="auto"/>
      </w:divBdr>
    </w:div>
    <w:div w:id="744574000">
      <w:bodyDiv w:val="1"/>
      <w:marLeft w:val="0"/>
      <w:marRight w:val="0"/>
      <w:marTop w:val="0"/>
      <w:marBottom w:val="0"/>
      <w:divBdr>
        <w:top w:val="none" w:sz="0" w:space="0" w:color="auto"/>
        <w:left w:val="none" w:sz="0" w:space="0" w:color="auto"/>
        <w:bottom w:val="none" w:sz="0" w:space="0" w:color="auto"/>
        <w:right w:val="none" w:sz="0" w:space="0" w:color="auto"/>
      </w:divBdr>
    </w:div>
    <w:div w:id="760763052">
      <w:bodyDiv w:val="1"/>
      <w:marLeft w:val="0"/>
      <w:marRight w:val="0"/>
      <w:marTop w:val="0"/>
      <w:marBottom w:val="0"/>
      <w:divBdr>
        <w:top w:val="none" w:sz="0" w:space="0" w:color="auto"/>
        <w:left w:val="none" w:sz="0" w:space="0" w:color="auto"/>
        <w:bottom w:val="none" w:sz="0" w:space="0" w:color="auto"/>
        <w:right w:val="none" w:sz="0" w:space="0" w:color="auto"/>
      </w:divBdr>
    </w:div>
    <w:div w:id="761221903">
      <w:bodyDiv w:val="1"/>
      <w:marLeft w:val="0"/>
      <w:marRight w:val="0"/>
      <w:marTop w:val="0"/>
      <w:marBottom w:val="0"/>
      <w:divBdr>
        <w:top w:val="none" w:sz="0" w:space="0" w:color="auto"/>
        <w:left w:val="none" w:sz="0" w:space="0" w:color="auto"/>
        <w:bottom w:val="none" w:sz="0" w:space="0" w:color="auto"/>
        <w:right w:val="none" w:sz="0" w:space="0" w:color="auto"/>
      </w:divBdr>
      <w:divsChild>
        <w:div w:id="4981309">
          <w:marLeft w:val="446"/>
          <w:marRight w:val="0"/>
          <w:marTop w:val="200"/>
          <w:marBottom w:val="0"/>
          <w:divBdr>
            <w:top w:val="none" w:sz="0" w:space="0" w:color="auto"/>
            <w:left w:val="none" w:sz="0" w:space="0" w:color="auto"/>
            <w:bottom w:val="none" w:sz="0" w:space="0" w:color="auto"/>
            <w:right w:val="none" w:sz="0" w:space="0" w:color="auto"/>
          </w:divBdr>
        </w:div>
        <w:div w:id="126246997">
          <w:marLeft w:val="446"/>
          <w:marRight w:val="0"/>
          <w:marTop w:val="200"/>
          <w:marBottom w:val="0"/>
          <w:divBdr>
            <w:top w:val="none" w:sz="0" w:space="0" w:color="auto"/>
            <w:left w:val="none" w:sz="0" w:space="0" w:color="auto"/>
            <w:bottom w:val="none" w:sz="0" w:space="0" w:color="auto"/>
            <w:right w:val="none" w:sz="0" w:space="0" w:color="auto"/>
          </w:divBdr>
        </w:div>
        <w:div w:id="472723194">
          <w:marLeft w:val="446"/>
          <w:marRight w:val="0"/>
          <w:marTop w:val="200"/>
          <w:marBottom w:val="0"/>
          <w:divBdr>
            <w:top w:val="none" w:sz="0" w:space="0" w:color="auto"/>
            <w:left w:val="none" w:sz="0" w:space="0" w:color="auto"/>
            <w:bottom w:val="none" w:sz="0" w:space="0" w:color="auto"/>
            <w:right w:val="none" w:sz="0" w:space="0" w:color="auto"/>
          </w:divBdr>
        </w:div>
        <w:div w:id="887842071">
          <w:marLeft w:val="446"/>
          <w:marRight w:val="0"/>
          <w:marTop w:val="200"/>
          <w:marBottom w:val="0"/>
          <w:divBdr>
            <w:top w:val="none" w:sz="0" w:space="0" w:color="auto"/>
            <w:left w:val="none" w:sz="0" w:space="0" w:color="auto"/>
            <w:bottom w:val="none" w:sz="0" w:space="0" w:color="auto"/>
            <w:right w:val="none" w:sz="0" w:space="0" w:color="auto"/>
          </w:divBdr>
        </w:div>
        <w:div w:id="1162357157">
          <w:marLeft w:val="446"/>
          <w:marRight w:val="0"/>
          <w:marTop w:val="200"/>
          <w:marBottom w:val="0"/>
          <w:divBdr>
            <w:top w:val="none" w:sz="0" w:space="0" w:color="auto"/>
            <w:left w:val="none" w:sz="0" w:space="0" w:color="auto"/>
            <w:bottom w:val="none" w:sz="0" w:space="0" w:color="auto"/>
            <w:right w:val="none" w:sz="0" w:space="0" w:color="auto"/>
          </w:divBdr>
        </w:div>
        <w:div w:id="1375734038">
          <w:marLeft w:val="446"/>
          <w:marRight w:val="0"/>
          <w:marTop w:val="200"/>
          <w:marBottom w:val="0"/>
          <w:divBdr>
            <w:top w:val="none" w:sz="0" w:space="0" w:color="auto"/>
            <w:left w:val="none" w:sz="0" w:space="0" w:color="auto"/>
            <w:bottom w:val="none" w:sz="0" w:space="0" w:color="auto"/>
            <w:right w:val="none" w:sz="0" w:space="0" w:color="auto"/>
          </w:divBdr>
        </w:div>
      </w:divsChild>
    </w:div>
    <w:div w:id="811361158">
      <w:bodyDiv w:val="1"/>
      <w:marLeft w:val="0"/>
      <w:marRight w:val="0"/>
      <w:marTop w:val="0"/>
      <w:marBottom w:val="0"/>
      <w:divBdr>
        <w:top w:val="none" w:sz="0" w:space="0" w:color="auto"/>
        <w:left w:val="none" w:sz="0" w:space="0" w:color="auto"/>
        <w:bottom w:val="none" w:sz="0" w:space="0" w:color="auto"/>
        <w:right w:val="none" w:sz="0" w:space="0" w:color="auto"/>
      </w:divBdr>
    </w:div>
    <w:div w:id="814571211">
      <w:bodyDiv w:val="1"/>
      <w:marLeft w:val="0"/>
      <w:marRight w:val="0"/>
      <w:marTop w:val="0"/>
      <w:marBottom w:val="0"/>
      <w:divBdr>
        <w:top w:val="none" w:sz="0" w:space="0" w:color="auto"/>
        <w:left w:val="none" w:sz="0" w:space="0" w:color="auto"/>
        <w:bottom w:val="none" w:sz="0" w:space="0" w:color="auto"/>
        <w:right w:val="none" w:sz="0" w:space="0" w:color="auto"/>
      </w:divBdr>
    </w:div>
    <w:div w:id="821241264">
      <w:bodyDiv w:val="1"/>
      <w:marLeft w:val="0"/>
      <w:marRight w:val="0"/>
      <w:marTop w:val="0"/>
      <w:marBottom w:val="0"/>
      <w:divBdr>
        <w:top w:val="none" w:sz="0" w:space="0" w:color="auto"/>
        <w:left w:val="none" w:sz="0" w:space="0" w:color="auto"/>
        <w:bottom w:val="none" w:sz="0" w:space="0" w:color="auto"/>
        <w:right w:val="none" w:sz="0" w:space="0" w:color="auto"/>
      </w:divBdr>
    </w:div>
    <w:div w:id="836771647">
      <w:bodyDiv w:val="1"/>
      <w:marLeft w:val="0"/>
      <w:marRight w:val="0"/>
      <w:marTop w:val="0"/>
      <w:marBottom w:val="0"/>
      <w:divBdr>
        <w:top w:val="none" w:sz="0" w:space="0" w:color="auto"/>
        <w:left w:val="none" w:sz="0" w:space="0" w:color="auto"/>
        <w:bottom w:val="none" w:sz="0" w:space="0" w:color="auto"/>
        <w:right w:val="none" w:sz="0" w:space="0" w:color="auto"/>
      </w:divBdr>
    </w:div>
    <w:div w:id="853152454">
      <w:bodyDiv w:val="1"/>
      <w:marLeft w:val="0"/>
      <w:marRight w:val="0"/>
      <w:marTop w:val="0"/>
      <w:marBottom w:val="0"/>
      <w:divBdr>
        <w:top w:val="none" w:sz="0" w:space="0" w:color="auto"/>
        <w:left w:val="none" w:sz="0" w:space="0" w:color="auto"/>
        <w:bottom w:val="none" w:sz="0" w:space="0" w:color="auto"/>
        <w:right w:val="none" w:sz="0" w:space="0" w:color="auto"/>
      </w:divBdr>
    </w:div>
    <w:div w:id="869221991">
      <w:bodyDiv w:val="1"/>
      <w:marLeft w:val="0"/>
      <w:marRight w:val="0"/>
      <w:marTop w:val="0"/>
      <w:marBottom w:val="0"/>
      <w:divBdr>
        <w:top w:val="none" w:sz="0" w:space="0" w:color="auto"/>
        <w:left w:val="none" w:sz="0" w:space="0" w:color="auto"/>
        <w:bottom w:val="none" w:sz="0" w:space="0" w:color="auto"/>
        <w:right w:val="none" w:sz="0" w:space="0" w:color="auto"/>
      </w:divBdr>
    </w:div>
    <w:div w:id="874387322">
      <w:bodyDiv w:val="1"/>
      <w:marLeft w:val="0"/>
      <w:marRight w:val="0"/>
      <w:marTop w:val="0"/>
      <w:marBottom w:val="0"/>
      <w:divBdr>
        <w:top w:val="none" w:sz="0" w:space="0" w:color="auto"/>
        <w:left w:val="none" w:sz="0" w:space="0" w:color="auto"/>
        <w:bottom w:val="none" w:sz="0" w:space="0" w:color="auto"/>
        <w:right w:val="none" w:sz="0" w:space="0" w:color="auto"/>
      </w:divBdr>
      <w:divsChild>
        <w:div w:id="48460399">
          <w:marLeft w:val="446"/>
          <w:marRight w:val="0"/>
          <w:marTop w:val="200"/>
          <w:marBottom w:val="0"/>
          <w:divBdr>
            <w:top w:val="none" w:sz="0" w:space="0" w:color="auto"/>
            <w:left w:val="none" w:sz="0" w:space="0" w:color="auto"/>
            <w:bottom w:val="none" w:sz="0" w:space="0" w:color="auto"/>
            <w:right w:val="none" w:sz="0" w:space="0" w:color="auto"/>
          </w:divBdr>
        </w:div>
        <w:div w:id="834145377">
          <w:marLeft w:val="446"/>
          <w:marRight w:val="0"/>
          <w:marTop w:val="200"/>
          <w:marBottom w:val="0"/>
          <w:divBdr>
            <w:top w:val="none" w:sz="0" w:space="0" w:color="auto"/>
            <w:left w:val="none" w:sz="0" w:space="0" w:color="auto"/>
            <w:bottom w:val="none" w:sz="0" w:space="0" w:color="auto"/>
            <w:right w:val="none" w:sz="0" w:space="0" w:color="auto"/>
          </w:divBdr>
        </w:div>
        <w:div w:id="1384984434">
          <w:marLeft w:val="446"/>
          <w:marRight w:val="0"/>
          <w:marTop w:val="200"/>
          <w:marBottom w:val="0"/>
          <w:divBdr>
            <w:top w:val="none" w:sz="0" w:space="0" w:color="auto"/>
            <w:left w:val="none" w:sz="0" w:space="0" w:color="auto"/>
            <w:bottom w:val="none" w:sz="0" w:space="0" w:color="auto"/>
            <w:right w:val="none" w:sz="0" w:space="0" w:color="auto"/>
          </w:divBdr>
        </w:div>
        <w:div w:id="1948655757">
          <w:marLeft w:val="446"/>
          <w:marRight w:val="0"/>
          <w:marTop w:val="200"/>
          <w:marBottom w:val="0"/>
          <w:divBdr>
            <w:top w:val="none" w:sz="0" w:space="0" w:color="auto"/>
            <w:left w:val="none" w:sz="0" w:space="0" w:color="auto"/>
            <w:bottom w:val="none" w:sz="0" w:space="0" w:color="auto"/>
            <w:right w:val="none" w:sz="0" w:space="0" w:color="auto"/>
          </w:divBdr>
        </w:div>
      </w:divsChild>
    </w:div>
    <w:div w:id="898516983">
      <w:bodyDiv w:val="1"/>
      <w:marLeft w:val="0"/>
      <w:marRight w:val="0"/>
      <w:marTop w:val="0"/>
      <w:marBottom w:val="0"/>
      <w:divBdr>
        <w:top w:val="none" w:sz="0" w:space="0" w:color="auto"/>
        <w:left w:val="none" w:sz="0" w:space="0" w:color="auto"/>
        <w:bottom w:val="none" w:sz="0" w:space="0" w:color="auto"/>
        <w:right w:val="none" w:sz="0" w:space="0" w:color="auto"/>
      </w:divBdr>
    </w:div>
    <w:div w:id="899287219">
      <w:bodyDiv w:val="1"/>
      <w:marLeft w:val="0"/>
      <w:marRight w:val="0"/>
      <w:marTop w:val="0"/>
      <w:marBottom w:val="0"/>
      <w:divBdr>
        <w:top w:val="none" w:sz="0" w:space="0" w:color="auto"/>
        <w:left w:val="none" w:sz="0" w:space="0" w:color="auto"/>
        <w:bottom w:val="none" w:sz="0" w:space="0" w:color="auto"/>
        <w:right w:val="none" w:sz="0" w:space="0" w:color="auto"/>
      </w:divBdr>
    </w:div>
    <w:div w:id="913003158">
      <w:bodyDiv w:val="1"/>
      <w:marLeft w:val="0"/>
      <w:marRight w:val="0"/>
      <w:marTop w:val="0"/>
      <w:marBottom w:val="0"/>
      <w:divBdr>
        <w:top w:val="none" w:sz="0" w:space="0" w:color="auto"/>
        <w:left w:val="none" w:sz="0" w:space="0" w:color="auto"/>
        <w:bottom w:val="none" w:sz="0" w:space="0" w:color="auto"/>
        <w:right w:val="none" w:sz="0" w:space="0" w:color="auto"/>
      </w:divBdr>
      <w:divsChild>
        <w:div w:id="879365552">
          <w:marLeft w:val="547"/>
          <w:marRight w:val="0"/>
          <w:marTop w:val="0"/>
          <w:marBottom w:val="0"/>
          <w:divBdr>
            <w:top w:val="none" w:sz="0" w:space="0" w:color="auto"/>
            <w:left w:val="none" w:sz="0" w:space="0" w:color="auto"/>
            <w:bottom w:val="none" w:sz="0" w:space="0" w:color="auto"/>
            <w:right w:val="none" w:sz="0" w:space="0" w:color="auto"/>
          </w:divBdr>
        </w:div>
      </w:divsChild>
    </w:div>
    <w:div w:id="915625380">
      <w:bodyDiv w:val="1"/>
      <w:marLeft w:val="0"/>
      <w:marRight w:val="0"/>
      <w:marTop w:val="0"/>
      <w:marBottom w:val="0"/>
      <w:divBdr>
        <w:top w:val="none" w:sz="0" w:space="0" w:color="auto"/>
        <w:left w:val="none" w:sz="0" w:space="0" w:color="auto"/>
        <w:bottom w:val="none" w:sz="0" w:space="0" w:color="auto"/>
        <w:right w:val="none" w:sz="0" w:space="0" w:color="auto"/>
      </w:divBdr>
    </w:div>
    <w:div w:id="928776744">
      <w:bodyDiv w:val="1"/>
      <w:marLeft w:val="0"/>
      <w:marRight w:val="0"/>
      <w:marTop w:val="0"/>
      <w:marBottom w:val="0"/>
      <w:divBdr>
        <w:top w:val="none" w:sz="0" w:space="0" w:color="auto"/>
        <w:left w:val="none" w:sz="0" w:space="0" w:color="auto"/>
        <w:bottom w:val="none" w:sz="0" w:space="0" w:color="auto"/>
        <w:right w:val="none" w:sz="0" w:space="0" w:color="auto"/>
      </w:divBdr>
    </w:div>
    <w:div w:id="931472563">
      <w:bodyDiv w:val="1"/>
      <w:marLeft w:val="0"/>
      <w:marRight w:val="0"/>
      <w:marTop w:val="0"/>
      <w:marBottom w:val="0"/>
      <w:divBdr>
        <w:top w:val="none" w:sz="0" w:space="0" w:color="auto"/>
        <w:left w:val="none" w:sz="0" w:space="0" w:color="auto"/>
        <w:bottom w:val="none" w:sz="0" w:space="0" w:color="auto"/>
        <w:right w:val="none" w:sz="0" w:space="0" w:color="auto"/>
      </w:divBdr>
    </w:div>
    <w:div w:id="939222683">
      <w:bodyDiv w:val="1"/>
      <w:marLeft w:val="0"/>
      <w:marRight w:val="0"/>
      <w:marTop w:val="0"/>
      <w:marBottom w:val="0"/>
      <w:divBdr>
        <w:top w:val="none" w:sz="0" w:space="0" w:color="auto"/>
        <w:left w:val="none" w:sz="0" w:space="0" w:color="auto"/>
        <w:bottom w:val="none" w:sz="0" w:space="0" w:color="auto"/>
        <w:right w:val="none" w:sz="0" w:space="0" w:color="auto"/>
      </w:divBdr>
    </w:div>
    <w:div w:id="952591228">
      <w:bodyDiv w:val="1"/>
      <w:marLeft w:val="0"/>
      <w:marRight w:val="0"/>
      <w:marTop w:val="0"/>
      <w:marBottom w:val="0"/>
      <w:divBdr>
        <w:top w:val="none" w:sz="0" w:space="0" w:color="auto"/>
        <w:left w:val="none" w:sz="0" w:space="0" w:color="auto"/>
        <w:bottom w:val="none" w:sz="0" w:space="0" w:color="auto"/>
        <w:right w:val="none" w:sz="0" w:space="0" w:color="auto"/>
      </w:divBdr>
    </w:div>
    <w:div w:id="957681276">
      <w:bodyDiv w:val="1"/>
      <w:marLeft w:val="0"/>
      <w:marRight w:val="0"/>
      <w:marTop w:val="0"/>
      <w:marBottom w:val="0"/>
      <w:divBdr>
        <w:top w:val="none" w:sz="0" w:space="0" w:color="auto"/>
        <w:left w:val="none" w:sz="0" w:space="0" w:color="auto"/>
        <w:bottom w:val="none" w:sz="0" w:space="0" w:color="auto"/>
        <w:right w:val="none" w:sz="0" w:space="0" w:color="auto"/>
      </w:divBdr>
      <w:divsChild>
        <w:div w:id="117454630">
          <w:marLeft w:val="547"/>
          <w:marRight w:val="0"/>
          <w:marTop w:val="0"/>
          <w:marBottom w:val="0"/>
          <w:divBdr>
            <w:top w:val="none" w:sz="0" w:space="0" w:color="auto"/>
            <w:left w:val="none" w:sz="0" w:space="0" w:color="auto"/>
            <w:bottom w:val="none" w:sz="0" w:space="0" w:color="auto"/>
            <w:right w:val="none" w:sz="0" w:space="0" w:color="auto"/>
          </w:divBdr>
        </w:div>
        <w:div w:id="1010334475">
          <w:marLeft w:val="547"/>
          <w:marRight w:val="0"/>
          <w:marTop w:val="0"/>
          <w:marBottom w:val="0"/>
          <w:divBdr>
            <w:top w:val="none" w:sz="0" w:space="0" w:color="auto"/>
            <w:left w:val="none" w:sz="0" w:space="0" w:color="auto"/>
            <w:bottom w:val="none" w:sz="0" w:space="0" w:color="auto"/>
            <w:right w:val="none" w:sz="0" w:space="0" w:color="auto"/>
          </w:divBdr>
        </w:div>
        <w:div w:id="1332683065">
          <w:marLeft w:val="547"/>
          <w:marRight w:val="0"/>
          <w:marTop w:val="0"/>
          <w:marBottom w:val="0"/>
          <w:divBdr>
            <w:top w:val="none" w:sz="0" w:space="0" w:color="auto"/>
            <w:left w:val="none" w:sz="0" w:space="0" w:color="auto"/>
            <w:bottom w:val="none" w:sz="0" w:space="0" w:color="auto"/>
            <w:right w:val="none" w:sz="0" w:space="0" w:color="auto"/>
          </w:divBdr>
        </w:div>
        <w:div w:id="1434593805">
          <w:marLeft w:val="547"/>
          <w:marRight w:val="0"/>
          <w:marTop w:val="0"/>
          <w:marBottom w:val="0"/>
          <w:divBdr>
            <w:top w:val="none" w:sz="0" w:space="0" w:color="auto"/>
            <w:left w:val="none" w:sz="0" w:space="0" w:color="auto"/>
            <w:bottom w:val="none" w:sz="0" w:space="0" w:color="auto"/>
            <w:right w:val="none" w:sz="0" w:space="0" w:color="auto"/>
          </w:divBdr>
        </w:div>
        <w:div w:id="1521892065">
          <w:marLeft w:val="547"/>
          <w:marRight w:val="0"/>
          <w:marTop w:val="0"/>
          <w:marBottom w:val="0"/>
          <w:divBdr>
            <w:top w:val="none" w:sz="0" w:space="0" w:color="auto"/>
            <w:left w:val="none" w:sz="0" w:space="0" w:color="auto"/>
            <w:bottom w:val="none" w:sz="0" w:space="0" w:color="auto"/>
            <w:right w:val="none" w:sz="0" w:space="0" w:color="auto"/>
          </w:divBdr>
        </w:div>
        <w:div w:id="1544556142">
          <w:marLeft w:val="547"/>
          <w:marRight w:val="0"/>
          <w:marTop w:val="0"/>
          <w:marBottom w:val="0"/>
          <w:divBdr>
            <w:top w:val="none" w:sz="0" w:space="0" w:color="auto"/>
            <w:left w:val="none" w:sz="0" w:space="0" w:color="auto"/>
            <w:bottom w:val="none" w:sz="0" w:space="0" w:color="auto"/>
            <w:right w:val="none" w:sz="0" w:space="0" w:color="auto"/>
          </w:divBdr>
        </w:div>
        <w:div w:id="1848131304">
          <w:marLeft w:val="547"/>
          <w:marRight w:val="0"/>
          <w:marTop w:val="0"/>
          <w:marBottom w:val="0"/>
          <w:divBdr>
            <w:top w:val="none" w:sz="0" w:space="0" w:color="auto"/>
            <w:left w:val="none" w:sz="0" w:space="0" w:color="auto"/>
            <w:bottom w:val="none" w:sz="0" w:space="0" w:color="auto"/>
            <w:right w:val="none" w:sz="0" w:space="0" w:color="auto"/>
          </w:divBdr>
        </w:div>
        <w:div w:id="1906452590">
          <w:marLeft w:val="547"/>
          <w:marRight w:val="0"/>
          <w:marTop w:val="0"/>
          <w:marBottom w:val="0"/>
          <w:divBdr>
            <w:top w:val="none" w:sz="0" w:space="0" w:color="auto"/>
            <w:left w:val="none" w:sz="0" w:space="0" w:color="auto"/>
            <w:bottom w:val="none" w:sz="0" w:space="0" w:color="auto"/>
            <w:right w:val="none" w:sz="0" w:space="0" w:color="auto"/>
          </w:divBdr>
        </w:div>
        <w:div w:id="2137065990">
          <w:marLeft w:val="547"/>
          <w:marRight w:val="0"/>
          <w:marTop w:val="0"/>
          <w:marBottom w:val="0"/>
          <w:divBdr>
            <w:top w:val="none" w:sz="0" w:space="0" w:color="auto"/>
            <w:left w:val="none" w:sz="0" w:space="0" w:color="auto"/>
            <w:bottom w:val="none" w:sz="0" w:space="0" w:color="auto"/>
            <w:right w:val="none" w:sz="0" w:space="0" w:color="auto"/>
          </w:divBdr>
        </w:div>
        <w:div w:id="2137333707">
          <w:marLeft w:val="547"/>
          <w:marRight w:val="0"/>
          <w:marTop w:val="0"/>
          <w:marBottom w:val="0"/>
          <w:divBdr>
            <w:top w:val="none" w:sz="0" w:space="0" w:color="auto"/>
            <w:left w:val="none" w:sz="0" w:space="0" w:color="auto"/>
            <w:bottom w:val="none" w:sz="0" w:space="0" w:color="auto"/>
            <w:right w:val="none" w:sz="0" w:space="0" w:color="auto"/>
          </w:divBdr>
        </w:div>
      </w:divsChild>
    </w:div>
    <w:div w:id="983310773">
      <w:bodyDiv w:val="1"/>
      <w:marLeft w:val="0"/>
      <w:marRight w:val="0"/>
      <w:marTop w:val="0"/>
      <w:marBottom w:val="0"/>
      <w:divBdr>
        <w:top w:val="none" w:sz="0" w:space="0" w:color="auto"/>
        <w:left w:val="none" w:sz="0" w:space="0" w:color="auto"/>
        <w:bottom w:val="none" w:sz="0" w:space="0" w:color="auto"/>
        <w:right w:val="none" w:sz="0" w:space="0" w:color="auto"/>
      </w:divBdr>
    </w:div>
    <w:div w:id="1041714071">
      <w:bodyDiv w:val="1"/>
      <w:marLeft w:val="0"/>
      <w:marRight w:val="0"/>
      <w:marTop w:val="0"/>
      <w:marBottom w:val="0"/>
      <w:divBdr>
        <w:top w:val="none" w:sz="0" w:space="0" w:color="auto"/>
        <w:left w:val="none" w:sz="0" w:space="0" w:color="auto"/>
        <w:bottom w:val="none" w:sz="0" w:space="0" w:color="auto"/>
        <w:right w:val="none" w:sz="0" w:space="0" w:color="auto"/>
      </w:divBdr>
    </w:div>
    <w:div w:id="1072119278">
      <w:bodyDiv w:val="1"/>
      <w:marLeft w:val="0"/>
      <w:marRight w:val="0"/>
      <w:marTop w:val="0"/>
      <w:marBottom w:val="0"/>
      <w:divBdr>
        <w:top w:val="none" w:sz="0" w:space="0" w:color="auto"/>
        <w:left w:val="none" w:sz="0" w:space="0" w:color="auto"/>
        <w:bottom w:val="none" w:sz="0" w:space="0" w:color="auto"/>
        <w:right w:val="none" w:sz="0" w:space="0" w:color="auto"/>
      </w:divBdr>
      <w:divsChild>
        <w:div w:id="1998142970">
          <w:marLeft w:val="0"/>
          <w:marRight w:val="0"/>
          <w:marTop w:val="0"/>
          <w:marBottom w:val="0"/>
          <w:divBdr>
            <w:top w:val="none" w:sz="0" w:space="0" w:color="auto"/>
            <w:left w:val="none" w:sz="0" w:space="0" w:color="auto"/>
            <w:bottom w:val="none" w:sz="0" w:space="0" w:color="auto"/>
            <w:right w:val="none" w:sz="0" w:space="0" w:color="auto"/>
          </w:divBdr>
          <w:divsChild>
            <w:div w:id="5028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7523">
      <w:bodyDiv w:val="1"/>
      <w:marLeft w:val="0"/>
      <w:marRight w:val="0"/>
      <w:marTop w:val="0"/>
      <w:marBottom w:val="0"/>
      <w:divBdr>
        <w:top w:val="none" w:sz="0" w:space="0" w:color="auto"/>
        <w:left w:val="none" w:sz="0" w:space="0" w:color="auto"/>
        <w:bottom w:val="none" w:sz="0" w:space="0" w:color="auto"/>
        <w:right w:val="none" w:sz="0" w:space="0" w:color="auto"/>
      </w:divBdr>
    </w:div>
    <w:div w:id="1083144467">
      <w:bodyDiv w:val="1"/>
      <w:marLeft w:val="0"/>
      <w:marRight w:val="0"/>
      <w:marTop w:val="0"/>
      <w:marBottom w:val="0"/>
      <w:divBdr>
        <w:top w:val="none" w:sz="0" w:space="0" w:color="auto"/>
        <w:left w:val="none" w:sz="0" w:space="0" w:color="auto"/>
        <w:bottom w:val="none" w:sz="0" w:space="0" w:color="auto"/>
        <w:right w:val="none" w:sz="0" w:space="0" w:color="auto"/>
      </w:divBdr>
    </w:div>
    <w:div w:id="1087115162">
      <w:bodyDiv w:val="1"/>
      <w:marLeft w:val="0"/>
      <w:marRight w:val="0"/>
      <w:marTop w:val="0"/>
      <w:marBottom w:val="0"/>
      <w:divBdr>
        <w:top w:val="none" w:sz="0" w:space="0" w:color="auto"/>
        <w:left w:val="none" w:sz="0" w:space="0" w:color="auto"/>
        <w:bottom w:val="none" w:sz="0" w:space="0" w:color="auto"/>
        <w:right w:val="none" w:sz="0" w:space="0" w:color="auto"/>
      </w:divBdr>
    </w:div>
    <w:div w:id="1087965566">
      <w:bodyDiv w:val="1"/>
      <w:marLeft w:val="0"/>
      <w:marRight w:val="0"/>
      <w:marTop w:val="0"/>
      <w:marBottom w:val="0"/>
      <w:divBdr>
        <w:top w:val="none" w:sz="0" w:space="0" w:color="auto"/>
        <w:left w:val="none" w:sz="0" w:space="0" w:color="auto"/>
        <w:bottom w:val="none" w:sz="0" w:space="0" w:color="auto"/>
        <w:right w:val="none" w:sz="0" w:space="0" w:color="auto"/>
      </w:divBdr>
      <w:divsChild>
        <w:div w:id="197359373">
          <w:marLeft w:val="446"/>
          <w:marRight w:val="0"/>
          <w:marTop w:val="0"/>
          <w:marBottom w:val="0"/>
          <w:divBdr>
            <w:top w:val="none" w:sz="0" w:space="0" w:color="auto"/>
            <w:left w:val="none" w:sz="0" w:space="0" w:color="auto"/>
            <w:bottom w:val="none" w:sz="0" w:space="0" w:color="auto"/>
            <w:right w:val="none" w:sz="0" w:space="0" w:color="auto"/>
          </w:divBdr>
        </w:div>
        <w:div w:id="1176001759">
          <w:marLeft w:val="446"/>
          <w:marRight w:val="0"/>
          <w:marTop w:val="0"/>
          <w:marBottom w:val="0"/>
          <w:divBdr>
            <w:top w:val="none" w:sz="0" w:space="0" w:color="auto"/>
            <w:left w:val="none" w:sz="0" w:space="0" w:color="auto"/>
            <w:bottom w:val="none" w:sz="0" w:space="0" w:color="auto"/>
            <w:right w:val="none" w:sz="0" w:space="0" w:color="auto"/>
          </w:divBdr>
        </w:div>
        <w:div w:id="1323703490">
          <w:marLeft w:val="446"/>
          <w:marRight w:val="0"/>
          <w:marTop w:val="0"/>
          <w:marBottom w:val="0"/>
          <w:divBdr>
            <w:top w:val="none" w:sz="0" w:space="0" w:color="auto"/>
            <w:left w:val="none" w:sz="0" w:space="0" w:color="auto"/>
            <w:bottom w:val="none" w:sz="0" w:space="0" w:color="auto"/>
            <w:right w:val="none" w:sz="0" w:space="0" w:color="auto"/>
          </w:divBdr>
        </w:div>
      </w:divsChild>
    </w:div>
    <w:div w:id="1093823719">
      <w:bodyDiv w:val="1"/>
      <w:marLeft w:val="0"/>
      <w:marRight w:val="0"/>
      <w:marTop w:val="0"/>
      <w:marBottom w:val="0"/>
      <w:divBdr>
        <w:top w:val="none" w:sz="0" w:space="0" w:color="auto"/>
        <w:left w:val="none" w:sz="0" w:space="0" w:color="auto"/>
        <w:bottom w:val="none" w:sz="0" w:space="0" w:color="auto"/>
        <w:right w:val="none" w:sz="0" w:space="0" w:color="auto"/>
      </w:divBdr>
      <w:divsChild>
        <w:div w:id="201022836">
          <w:marLeft w:val="1166"/>
          <w:marRight w:val="0"/>
          <w:marTop w:val="0"/>
          <w:marBottom w:val="0"/>
          <w:divBdr>
            <w:top w:val="none" w:sz="0" w:space="0" w:color="auto"/>
            <w:left w:val="none" w:sz="0" w:space="0" w:color="auto"/>
            <w:bottom w:val="none" w:sz="0" w:space="0" w:color="auto"/>
            <w:right w:val="none" w:sz="0" w:space="0" w:color="auto"/>
          </w:divBdr>
        </w:div>
        <w:div w:id="935290046">
          <w:marLeft w:val="1166"/>
          <w:marRight w:val="0"/>
          <w:marTop w:val="0"/>
          <w:marBottom w:val="0"/>
          <w:divBdr>
            <w:top w:val="none" w:sz="0" w:space="0" w:color="auto"/>
            <w:left w:val="none" w:sz="0" w:space="0" w:color="auto"/>
            <w:bottom w:val="none" w:sz="0" w:space="0" w:color="auto"/>
            <w:right w:val="none" w:sz="0" w:space="0" w:color="auto"/>
          </w:divBdr>
        </w:div>
        <w:div w:id="959411135">
          <w:marLeft w:val="446"/>
          <w:marRight w:val="0"/>
          <w:marTop w:val="0"/>
          <w:marBottom w:val="0"/>
          <w:divBdr>
            <w:top w:val="none" w:sz="0" w:space="0" w:color="auto"/>
            <w:left w:val="none" w:sz="0" w:space="0" w:color="auto"/>
            <w:bottom w:val="none" w:sz="0" w:space="0" w:color="auto"/>
            <w:right w:val="none" w:sz="0" w:space="0" w:color="auto"/>
          </w:divBdr>
        </w:div>
        <w:div w:id="1187981238">
          <w:marLeft w:val="446"/>
          <w:marRight w:val="0"/>
          <w:marTop w:val="0"/>
          <w:marBottom w:val="0"/>
          <w:divBdr>
            <w:top w:val="none" w:sz="0" w:space="0" w:color="auto"/>
            <w:left w:val="none" w:sz="0" w:space="0" w:color="auto"/>
            <w:bottom w:val="none" w:sz="0" w:space="0" w:color="auto"/>
            <w:right w:val="none" w:sz="0" w:space="0" w:color="auto"/>
          </w:divBdr>
        </w:div>
        <w:div w:id="1259022760">
          <w:marLeft w:val="1166"/>
          <w:marRight w:val="0"/>
          <w:marTop w:val="0"/>
          <w:marBottom w:val="0"/>
          <w:divBdr>
            <w:top w:val="none" w:sz="0" w:space="0" w:color="auto"/>
            <w:left w:val="none" w:sz="0" w:space="0" w:color="auto"/>
            <w:bottom w:val="none" w:sz="0" w:space="0" w:color="auto"/>
            <w:right w:val="none" w:sz="0" w:space="0" w:color="auto"/>
          </w:divBdr>
        </w:div>
        <w:div w:id="1665474344">
          <w:marLeft w:val="446"/>
          <w:marRight w:val="0"/>
          <w:marTop w:val="0"/>
          <w:marBottom w:val="0"/>
          <w:divBdr>
            <w:top w:val="none" w:sz="0" w:space="0" w:color="auto"/>
            <w:left w:val="none" w:sz="0" w:space="0" w:color="auto"/>
            <w:bottom w:val="none" w:sz="0" w:space="0" w:color="auto"/>
            <w:right w:val="none" w:sz="0" w:space="0" w:color="auto"/>
          </w:divBdr>
        </w:div>
        <w:div w:id="1914122512">
          <w:marLeft w:val="1166"/>
          <w:marRight w:val="0"/>
          <w:marTop w:val="0"/>
          <w:marBottom w:val="0"/>
          <w:divBdr>
            <w:top w:val="none" w:sz="0" w:space="0" w:color="auto"/>
            <w:left w:val="none" w:sz="0" w:space="0" w:color="auto"/>
            <w:bottom w:val="none" w:sz="0" w:space="0" w:color="auto"/>
            <w:right w:val="none" w:sz="0" w:space="0" w:color="auto"/>
          </w:divBdr>
        </w:div>
      </w:divsChild>
    </w:div>
    <w:div w:id="1114133707">
      <w:bodyDiv w:val="1"/>
      <w:marLeft w:val="0"/>
      <w:marRight w:val="0"/>
      <w:marTop w:val="0"/>
      <w:marBottom w:val="0"/>
      <w:divBdr>
        <w:top w:val="none" w:sz="0" w:space="0" w:color="auto"/>
        <w:left w:val="none" w:sz="0" w:space="0" w:color="auto"/>
        <w:bottom w:val="none" w:sz="0" w:space="0" w:color="auto"/>
        <w:right w:val="none" w:sz="0" w:space="0" w:color="auto"/>
      </w:divBdr>
    </w:div>
    <w:div w:id="1121069078">
      <w:bodyDiv w:val="1"/>
      <w:marLeft w:val="0"/>
      <w:marRight w:val="0"/>
      <w:marTop w:val="0"/>
      <w:marBottom w:val="0"/>
      <w:divBdr>
        <w:top w:val="none" w:sz="0" w:space="0" w:color="auto"/>
        <w:left w:val="none" w:sz="0" w:space="0" w:color="auto"/>
        <w:bottom w:val="none" w:sz="0" w:space="0" w:color="auto"/>
        <w:right w:val="none" w:sz="0" w:space="0" w:color="auto"/>
      </w:divBdr>
    </w:div>
    <w:div w:id="1130856183">
      <w:bodyDiv w:val="1"/>
      <w:marLeft w:val="0"/>
      <w:marRight w:val="0"/>
      <w:marTop w:val="0"/>
      <w:marBottom w:val="0"/>
      <w:divBdr>
        <w:top w:val="none" w:sz="0" w:space="0" w:color="auto"/>
        <w:left w:val="none" w:sz="0" w:space="0" w:color="auto"/>
        <w:bottom w:val="none" w:sz="0" w:space="0" w:color="auto"/>
        <w:right w:val="none" w:sz="0" w:space="0" w:color="auto"/>
      </w:divBdr>
      <w:divsChild>
        <w:div w:id="295721919">
          <w:marLeft w:val="446"/>
          <w:marRight w:val="0"/>
          <w:marTop w:val="200"/>
          <w:marBottom w:val="0"/>
          <w:divBdr>
            <w:top w:val="none" w:sz="0" w:space="0" w:color="auto"/>
            <w:left w:val="none" w:sz="0" w:space="0" w:color="auto"/>
            <w:bottom w:val="none" w:sz="0" w:space="0" w:color="auto"/>
            <w:right w:val="none" w:sz="0" w:space="0" w:color="auto"/>
          </w:divBdr>
        </w:div>
        <w:div w:id="782381905">
          <w:marLeft w:val="446"/>
          <w:marRight w:val="0"/>
          <w:marTop w:val="200"/>
          <w:marBottom w:val="0"/>
          <w:divBdr>
            <w:top w:val="none" w:sz="0" w:space="0" w:color="auto"/>
            <w:left w:val="none" w:sz="0" w:space="0" w:color="auto"/>
            <w:bottom w:val="none" w:sz="0" w:space="0" w:color="auto"/>
            <w:right w:val="none" w:sz="0" w:space="0" w:color="auto"/>
          </w:divBdr>
        </w:div>
        <w:div w:id="1805078086">
          <w:marLeft w:val="446"/>
          <w:marRight w:val="0"/>
          <w:marTop w:val="200"/>
          <w:marBottom w:val="0"/>
          <w:divBdr>
            <w:top w:val="none" w:sz="0" w:space="0" w:color="auto"/>
            <w:left w:val="none" w:sz="0" w:space="0" w:color="auto"/>
            <w:bottom w:val="none" w:sz="0" w:space="0" w:color="auto"/>
            <w:right w:val="none" w:sz="0" w:space="0" w:color="auto"/>
          </w:divBdr>
        </w:div>
        <w:div w:id="2134401813">
          <w:marLeft w:val="446"/>
          <w:marRight w:val="0"/>
          <w:marTop w:val="200"/>
          <w:marBottom w:val="0"/>
          <w:divBdr>
            <w:top w:val="none" w:sz="0" w:space="0" w:color="auto"/>
            <w:left w:val="none" w:sz="0" w:space="0" w:color="auto"/>
            <w:bottom w:val="none" w:sz="0" w:space="0" w:color="auto"/>
            <w:right w:val="none" w:sz="0" w:space="0" w:color="auto"/>
          </w:divBdr>
        </w:div>
      </w:divsChild>
    </w:div>
    <w:div w:id="1134255887">
      <w:bodyDiv w:val="1"/>
      <w:marLeft w:val="0"/>
      <w:marRight w:val="0"/>
      <w:marTop w:val="0"/>
      <w:marBottom w:val="0"/>
      <w:divBdr>
        <w:top w:val="none" w:sz="0" w:space="0" w:color="auto"/>
        <w:left w:val="none" w:sz="0" w:space="0" w:color="auto"/>
        <w:bottom w:val="none" w:sz="0" w:space="0" w:color="auto"/>
        <w:right w:val="none" w:sz="0" w:space="0" w:color="auto"/>
      </w:divBdr>
    </w:div>
    <w:div w:id="1137184917">
      <w:bodyDiv w:val="1"/>
      <w:marLeft w:val="0"/>
      <w:marRight w:val="0"/>
      <w:marTop w:val="0"/>
      <w:marBottom w:val="0"/>
      <w:divBdr>
        <w:top w:val="none" w:sz="0" w:space="0" w:color="auto"/>
        <w:left w:val="none" w:sz="0" w:space="0" w:color="auto"/>
        <w:bottom w:val="none" w:sz="0" w:space="0" w:color="auto"/>
        <w:right w:val="none" w:sz="0" w:space="0" w:color="auto"/>
      </w:divBdr>
    </w:div>
    <w:div w:id="1152596972">
      <w:bodyDiv w:val="1"/>
      <w:marLeft w:val="0"/>
      <w:marRight w:val="0"/>
      <w:marTop w:val="0"/>
      <w:marBottom w:val="0"/>
      <w:divBdr>
        <w:top w:val="none" w:sz="0" w:space="0" w:color="auto"/>
        <w:left w:val="none" w:sz="0" w:space="0" w:color="auto"/>
        <w:bottom w:val="none" w:sz="0" w:space="0" w:color="auto"/>
        <w:right w:val="none" w:sz="0" w:space="0" w:color="auto"/>
      </w:divBdr>
    </w:div>
    <w:div w:id="1193494985">
      <w:bodyDiv w:val="1"/>
      <w:marLeft w:val="0"/>
      <w:marRight w:val="0"/>
      <w:marTop w:val="0"/>
      <w:marBottom w:val="0"/>
      <w:divBdr>
        <w:top w:val="none" w:sz="0" w:space="0" w:color="auto"/>
        <w:left w:val="none" w:sz="0" w:space="0" w:color="auto"/>
        <w:bottom w:val="none" w:sz="0" w:space="0" w:color="auto"/>
        <w:right w:val="none" w:sz="0" w:space="0" w:color="auto"/>
      </w:divBdr>
    </w:div>
    <w:div w:id="1205870317">
      <w:bodyDiv w:val="1"/>
      <w:marLeft w:val="0"/>
      <w:marRight w:val="0"/>
      <w:marTop w:val="0"/>
      <w:marBottom w:val="0"/>
      <w:divBdr>
        <w:top w:val="none" w:sz="0" w:space="0" w:color="auto"/>
        <w:left w:val="none" w:sz="0" w:space="0" w:color="auto"/>
        <w:bottom w:val="none" w:sz="0" w:space="0" w:color="auto"/>
        <w:right w:val="none" w:sz="0" w:space="0" w:color="auto"/>
      </w:divBdr>
      <w:divsChild>
        <w:div w:id="722338229">
          <w:marLeft w:val="446"/>
          <w:marRight w:val="0"/>
          <w:marTop w:val="0"/>
          <w:marBottom w:val="0"/>
          <w:divBdr>
            <w:top w:val="none" w:sz="0" w:space="0" w:color="auto"/>
            <w:left w:val="none" w:sz="0" w:space="0" w:color="auto"/>
            <w:bottom w:val="none" w:sz="0" w:space="0" w:color="auto"/>
            <w:right w:val="none" w:sz="0" w:space="0" w:color="auto"/>
          </w:divBdr>
        </w:div>
        <w:div w:id="828136256">
          <w:marLeft w:val="446"/>
          <w:marRight w:val="0"/>
          <w:marTop w:val="0"/>
          <w:marBottom w:val="0"/>
          <w:divBdr>
            <w:top w:val="none" w:sz="0" w:space="0" w:color="auto"/>
            <w:left w:val="none" w:sz="0" w:space="0" w:color="auto"/>
            <w:bottom w:val="none" w:sz="0" w:space="0" w:color="auto"/>
            <w:right w:val="none" w:sz="0" w:space="0" w:color="auto"/>
          </w:divBdr>
        </w:div>
        <w:div w:id="1259676395">
          <w:marLeft w:val="446"/>
          <w:marRight w:val="0"/>
          <w:marTop w:val="0"/>
          <w:marBottom w:val="0"/>
          <w:divBdr>
            <w:top w:val="none" w:sz="0" w:space="0" w:color="auto"/>
            <w:left w:val="none" w:sz="0" w:space="0" w:color="auto"/>
            <w:bottom w:val="none" w:sz="0" w:space="0" w:color="auto"/>
            <w:right w:val="none" w:sz="0" w:space="0" w:color="auto"/>
          </w:divBdr>
        </w:div>
        <w:div w:id="1415783396">
          <w:marLeft w:val="446"/>
          <w:marRight w:val="0"/>
          <w:marTop w:val="0"/>
          <w:marBottom w:val="0"/>
          <w:divBdr>
            <w:top w:val="none" w:sz="0" w:space="0" w:color="auto"/>
            <w:left w:val="none" w:sz="0" w:space="0" w:color="auto"/>
            <w:bottom w:val="none" w:sz="0" w:space="0" w:color="auto"/>
            <w:right w:val="none" w:sz="0" w:space="0" w:color="auto"/>
          </w:divBdr>
        </w:div>
        <w:div w:id="1687440415">
          <w:marLeft w:val="446"/>
          <w:marRight w:val="0"/>
          <w:marTop w:val="0"/>
          <w:marBottom w:val="0"/>
          <w:divBdr>
            <w:top w:val="none" w:sz="0" w:space="0" w:color="auto"/>
            <w:left w:val="none" w:sz="0" w:space="0" w:color="auto"/>
            <w:bottom w:val="none" w:sz="0" w:space="0" w:color="auto"/>
            <w:right w:val="none" w:sz="0" w:space="0" w:color="auto"/>
          </w:divBdr>
        </w:div>
        <w:div w:id="1744375444">
          <w:marLeft w:val="446"/>
          <w:marRight w:val="0"/>
          <w:marTop w:val="0"/>
          <w:marBottom w:val="0"/>
          <w:divBdr>
            <w:top w:val="none" w:sz="0" w:space="0" w:color="auto"/>
            <w:left w:val="none" w:sz="0" w:space="0" w:color="auto"/>
            <w:bottom w:val="none" w:sz="0" w:space="0" w:color="auto"/>
            <w:right w:val="none" w:sz="0" w:space="0" w:color="auto"/>
          </w:divBdr>
        </w:div>
        <w:div w:id="2045325754">
          <w:marLeft w:val="446"/>
          <w:marRight w:val="0"/>
          <w:marTop w:val="0"/>
          <w:marBottom w:val="0"/>
          <w:divBdr>
            <w:top w:val="none" w:sz="0" w:space="0" w:color="auto"/>
            <w:left w:val="none" w:sz="0" w:space="0" w:color="auto"/>
            <w:bottom w:val="none" w:sz="0" w:space="0" w:color="auto"/>
            <w:right w:val="none" w:sz="0" w:space="0" w:color="auto"/>
          </w:divBdr>
        </w:div>
      </w:divsChild>
    </w:div>
    <w:div w:id="1210805199">
      <w:bodyDiv w:val="1"/>
      <w:marLeft w:val="0"/>
      <w:marRight w:val="0"/>
      <w:marTop w:val="0"/>
      <w:marBottom w:val="0"/>
      <w:divBdr>
        <w:top w:val="none" w:sz="0" w:space="0" w:color="auto"/>
        <w:left w:val="none" w:sz="0" w:space="0" w:color="auto"/>
        <w:bottom w:val="none" w:sz="0" w:space="0" w:color="auto"/>
        <w:right w:val="none" w:sz="0" w:space="0" w:color="auto"/>
      </w:divBdr>
    </w:div>
    <w:div w:id="1221332296">
      <w:bodyDiv w:val="1"/>
      <w:marLeft w:val="0"/>
      <w:marRight w:val="0"/>
      <w:marTop w:val="0"/>
      <w:marBottom w:val="0"/>
      <w:divBdr>
        <w:top w:val="none" w:sz="0" w:space="0" w:color="auto"/>
        <w:left w:val="none" w:sz="0" w:space="0" w:color="auto"/>
        <w:bottom w:val="none" w:sz="0" w:space="0" w:color="auto"/>
        <w:right w:val="none" w:sz="0" w:space="0" w:color="auto"/>
      </w:divBdr>
    </w:div>
    <w:div w:id="1276403258">
      <w:bodyDiv w:val="1"/>
      <w:marLeft w:val="0"/>
      <w:marRight w:val="0"/>
      <w:marTop w:val="0"/>
      <w:marBottom w:val="0"/>
      <w:divBdr>
        <w:top w:val="none" w:sz="0" w:space="0" w:color="auto"/>
        <w:left w:val="none" w:sz="0" w:space="0" w:color="auto"/>
        <w:bottom w:val="none" w:sz="0" w:space="0" w:color="auto"/>
        <w:right w:val="none" w:sz="0" w:space="0" w:color="auto"/>
      </w:divBdr>
      <w:divsChild>
        <w:div w:id="1985308548">
          <w:marLeft w:val="547"/>
          <w:marRight w:val="0"/>
          <w:marTop w:val="0"/>
          <w:marBottom w:val="0"/>
          <w:divBdr>
            <w:top w:val="none" w:sz="0" w:space="0" w:color="auto"/>
            <w:left w:val="none" w:sz="0" w:space="0" w:color="auto"/>
            <w:bottom w:val="none" w:sz="0" w:space="0" w:color="auto"/>
            <w:right w:val="none" w:sz="0" w:space="0" w:color="auto"/>
          </w:divBdr>
        </w:div>
      </w:divsChild>
    </w:div>
    <w:div w:id="1277059896">
      <w:bodyDiv w:val="1"/>
      <w:marLeft w:val="0"/>
      <w:marRight w:val="0"/>
      <w:marTop w:val="0"/>
      <w:marBottom w:val="0"/>
      <w:divBdr>
        <w:top w:val="none" w:sz="0" w:space="0" w:color="auto"/>
        <w:left w:val="none" w:sz="0" w:space="0" w:color="auto"/>
        <w:bottom w:val="none" w:sz="0" w:space="0" w:color="auto"/>
        <w:right w:val="none" w:sz="0" w:space="0" w:color="auto"/>
      </w:divBdr>
    </w:div>
    <w:div w:id="1283616511">
      <w:bodyDiv w:val="1"/>
      <w:marLeft w:val="0"/>
      <w:marRight w:val="0"/>
      <w:marTop w:val="0"/>
      <w:marBottom w:val="0"/>
      <w:divBdr>
        <w:top w:val="none" w:sz="0" w:space="0" w:color="auto"/>
        <w:left w:val="none" w:sz="0" w:space="0" w:color="auto"/>
        <w:bottom w:val="none" w:sz="0" w:space="0" w:color="auto"/>
        <w:right w:val="none" w:sz="0" w:space="0" w:color="auto"/>
      </w:divBdr>
      <w:divsChild>
        <w:div w:id="210725801">
          <w:marLeft w:val="446"/>
          <w:marRight w:val="0"/>
          <w:marTop w:val="0"/>
          <w:marBottom w:val="0"/>
          <w:divBdr>
            <w:top w:val="none" w:sz="0" w:space="0" w:color="auto"/>
            <w:left w:val="none" w:sz="0" w:space="0" w:color="auto"/>
            <w:bottom w:val="none" w:sz="0" w:space="0" w:color="auto"/>
            <w:right w:val="none" w:sz="0" w:space="0" w:color="auto"/>
          </w:divBdr>
        </w:div>
        <w:div w:id="259072292">
          <w:marLeft w:val="1166"/>
          <w:marRight w:val="0"/>
          <w:marTop w:val="0"/>
          <w:marBottom w:val="0"/>
          <w:divBdr>
            <w:top w:val="none" w:sz="0" w:space="0" w:color="auto"/>
            <w:left w:val="none" w:sz="0" w:space="0" w:color="auto"/>
            <w:bottom w:val="none" w:sz="0" w:space="0" w:color="auto"/>
            <w:right w:val="none" w:sz="0" w:space="0" w:color="auto"/>
          </w:divBdr>
        </w:div>
        <w:div w:id="738139520">
          <w:marLeft w:val="446"/>
          <w:marRight w:val="0"/>
          <w:marTop w:val="0"/>
          <w:marBottom w:val="0"/>
          <w:divBdr>
            <w:top w:val="none" w:sz="0" w:space="0" w:color="auto"/>
            <w:left w:val="none" w:sz="0" w:space="0" w:color="auto"/>
            <w:bottom w:val="none" w:sz="0" w:space="0" w:color="auto"/>
            <w:right w:val="none" w:sz="0" w:space="0" w:color="auto"/>
          </w:divBdr>
        </w:div>
        <w:div w:id="923104569">
          <w:marLeft w:val="1166"/>
          <w:marRight w:val="0"/>
          <w:marTop w:val="0"/>
          <w:marBottom w:val="0"/>
          <w:divBdr>
            <w:top w:val="none" w:sz="0" w:space="0" w:color="auto"/>
            <w:left w:val="none" w:sz="0" w:space="0" w:color="auto"/>
            <w:bottom w:val="none" w:sz="0" w:space="0" w:color="auto"/>
            <w:right w:val="none" w:sz="0" w:space="0" w:color="auto"/>
          </w:divBdr>
        </w:div>
        <w:div w:id="947351374">
          <w:marLeft w:val="1166"/>
          <w:marRight w:val="0"/>
          <w:marTop w:val="0"/>
          <w:marBottom w:val="0"/>
          <w:divBdr>
            <w:top w:val="none" w:sz="0" w:space="0" w:color="auto"/>
            <w:left w:val="none" w:sz="0" w:space="0" w:color="auto"/>
            <w:bottom w:val="none" w:sz="0" w:space="0" w:color="auto"/>
            <w:right w:val="none" w:sz="0" w:space="0" w:color="auto"/>
          </w:divBdr>
        </w:div>
        <w:div w:id="979501254">
          <w:marLeft w:val="1166"/>
          <w:marRight w:val="0"/>
          <w:marTop w:val="0"/>
          <w:marBottom w:val="0"/>
          <w:divBdr>
            <w:top w:val="none" w:sz="0" w:space="0" w:color="auto"/>
            <w:left w:val="none" w:sz="0" w:space="0" w:color="auto"/>
            <w:bottom w:val="none" w:sz="0" w:space="0" w:color="auto"/>
            <w:right w:val="none" w:sz="0" w:space="0" w:color="auto"/>
          </w:divBdr>
        </w:div>
        <w:div w:id="1181554542">
          <w:marLeft w:val="446"/>
          <w:marRight w:val="0"/>
          <w:marTop w:val="0"/>
          <w:marBottom w:val="0"/>
          <w:divBdr>
            <w:top w:val="none" w:sz="0" w:space="0" w:color="auto"/>
            <w:left w:val="none" w:sz="0" w:space="0" w:color="auto"/>
            <w:bottom w:val="none" w:sz="0" w:space="0" w:color="auto"/>
            <w:right w:val="none" w:sz="0" w:space="0" w:color="auto"/>
          </w:divBdr>
        </w:div>
      </w:divsChild>
    </w:div>
    <w:div w:id="1290628755">
      <w:bodyDiv w:val="1"/>
      <w:marLeft w:val="0"/>
      <w:marRight w:val="0"/>
      <w:marTop w:val="0"/>
      <w:marBottom w:val="0"/>
      <w:divBdr>
        <w:top w:val="none" w:sz="0" w:space="0" w:color="auto"/>
        <w:left w:val="none" w:sz="0" w:space="0" w:color="auto"/>
        <w:bottom w:val="none" w:sz="0" w:space="0" w:color="auto"/>
        <w:right w:val="none" w:sz="0" w:space="0" w:color="auto"/>
      </w:divBdr>
    </w:div>
    <w:div w:id="1303459548">
      <w:bodyDiv w:val="1"/>
      <w:marLeft w:val="0"/>
      <w:marRight w:val="0"/>
      <w:marTop w:val="0"/>
      <w:marBottom w:val="0"/>
      <w:divBdr>
        <w:top w:val="none" w:sz="0" w:space="0" w:color="auto"/>
        <w:left w:val="none" w:sz="0" w:space="0" w:color="auto"/>
        <w:bottom w:val="none" w:sz="0" w:space="0" w:color="auto"/>
        <w:right w:val="none" w:sz="0" w:space="0" w:color="auto"/>
      </w:divBdr>
    </w:div>
    <w:div w:id="1303729211">
      <w:bodyDiv w:val="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
      </w:divsChild>
    </w:div>
    <w:div w:id="1316835138">
      <w:bodyDiv w:val="1"/>
      <w:marLeft w:val="0"/>
      <w:marRight w:val="0"/>
      <w:marTop w:val="0"/>
      <w:marBottom w:val="0"/>
      <w:divBdr>
        <w:top w:val="none" w:sz="0" w:space="0" w:color="auto"/>
        <w:left w:val="none" w:sz="0" w:space="0" w:color="auto"/>
        <w:bottom w:val="none" w:sz="0" w:space="0" w:color="auto"/>
        <w:right w:val="none" w:sz="0" w:space="0" w:color="auto"/>
      </w:divBdr>
    </w:div>
    <w:div w:id="1326281970">
      <w:bodyDiv w:val="1"/>
      <w:marLeft w:val="0"/>
      <w:marRight w:val="0"/>
      <w:marTop w:val="0"/>
      <w:marBottom w:val="0"/>
      <w:divBdr>
        <w:top w:val="none" w:sz="0" w:space="0" w:color="auto"/>
        <w:left w:val="none" w:sz="0" w:space="0" w:color="auto"/>
        <w:bottom w:val="none" w:sz="0" w:space="0" w:color="auto"/>
        <w:right w:val="none" w:sz="0" w:space="0" w:color="auto"/>
      </w:divBdr>
      <w:divsChild>
        <w:div w:id="34043833">
          <w:marLeft w:val="547"/>
          <w:marRight w:val="0"/>
          <w:marTop w:val="120"/>
          <w:marBottom w:val="160"/>
          <w:divBdr>
            <w:top w:val="none" w:sz="0" w:space="0" w:color="auto"/>
            <w:left w:val="none" w:sz="0" w:space="0" w:color="auto"/>
            <w:bottom w:val="none" w:sz="0" w:space="0" w:color="auto"/>
            <w:right w:val="none" w:sz="0" w:space="0" w:color="auto"/>
          </w:divBdr>
        </w:div>
        <w:div w:id="216170297">
          <w:marLeft w:val="547"/>
          <w:marRight w:val="0"/>
          <w:marTop w:val="120"/>
          <w:marBottom w:val="160"/>
          <w:divBdr>
            <w:top w:val="none" w:sz="0" w:space="0" w:color="auto"/>
            <w:left w:val="none" w:sz="0" w:space="0" w:color="auto"/>
            <w:bottom w:val="none" w:sz="0" w:space="0" w:color="auto"/>
            <w:right w:val="none" w:sz="0" w:space="0" w:color="auto"/>
          </w:divBdr>
        </w:div>
        <w:div w:id="322320349">
          <w:marLeft w:val="547"/>
          <w:marRight w:val="0"/>
          <w:marTop w:val="120"/>
          <w:marBottom w:val="160"/>
          <w:divBdr>
            <w:top w:val="none" w:sz="0" w:space="0" w:color="auto"/>
            <w:left w:val="none" w:sz="0" w:space="0" w:color="auto"/>
            <w:bottom w:val="none" w:sz="0" w:space="0" w:color="auto"/>
            <w:right w:val="none" w:sz="0" w:space="0" w:color="auto"/>
          </w:divBdr>
        </w:div>
        <w:div w:id="1170758035">
          <w:marLeft w:val="547"/>
          <w:marRight w:val="0"/>
          <w:marTop w:val="120"/>
          <w:marBottom w:val="160"/>
          <w:divBdr>
            <w:top w:val="none" w:sz="0" w:space="0" w:color="auto"/>
            <w:left w:val="none" w:sz="0" w:space="0" w:color="auto"/>
            <w:bottom w:val="none" w:sz="0" w:space="0" w:color="auto"/>
            <w:right w:val="none" w:sz="0" w:space="0" w:color="auto"/>
          </w:divBdr>
        </w:div>
        <w:div w:id="1381515027">
          <w:marLeft w:val="547"/>
          <w:marRight w:val="0"/>
          <w:marTop w:val="120"/>
          <w:marBottom w:val="160"/>
          <w:divBdr>
            <w:top w:val="none" w:sz="0" w:space="0" w:color="auto"/>
            <w:left w:val="none" w:sz="0" w:space="0" w:color="auto"/>
            <w:bottom w:val="none" w:sz="0" w:space="0" w:color="auto"/>
            <w:right w:val="none" w:sz="0" w:space="0" w:color="auto"/>
          </w:divBdr>
        </w:div>
        <w:div w:id="2050832140">
          <w:marLeft w:val="547"/>
          <w:marRight w:val="0"/>
          <w:marTop w:val="120"/>
          <w:marBottom w:val="160"/>
          <w:divBdr>
            <w:top w:val="none" w:sz="0" w:space="0" w:color="auto"/>
            <w:left w:val="none" w:sz="0" w:space="0" w:color="auto"/>
            <w:bottom w:val="none" w:sz="0" w:space="0" w:color="auto"/>
            <w:right w:val="none" w:sz="0" w:space="0" w:color="auto"/>
          </w:divBdr>
        </w:div>
        <w:div w:id="2127040774">
          <w:marLeft w:val="547"/>
          <w:marRight w:val="0"/>
          <w:marTop w:val="120"/>
          <w:marBottom w:val="160"/>
          <w:divBdr>
            <w:top w:val="none" w:sz="0" w:space="0" w:color="auto"/>
            <w:left w:val="none" w:sz="0" w:space="0" w:color="auto"/>
            <w:bottom w:val="none" w:sz="0" w:space="0" w:color="auto"/>
            <w:right w:val="none" w:sz="0" w:space="0" w:color="auto"/>
          </w:divBdr>
        </w:div>
      </w:divsChild>
    </w:div>
    <w:div w:id="1352486094">
      <w:bodyDiv w:val="1"/>
      <w:marLeft w:val="0"/>
      <w:marRight w:val="0"/>
      <w:marTop w:val="0"/>
      <w:marBottom w:val="0"/>
      <w:divBdr>
        <w:top w:val="none" w:sz="0" w:space="0" w:color="auto"/>
        <w:left w:val="none" w:sz="0" w:space="0" w:color="auto"/>
        <w:bottom w:val="none" w:sz="0" w:space="0" w:color="auto"/>
        <w:right w:val="none" w:sz="0" w:space="0" w:color="auto"/>
      </w:divBdr>
      <w:divsChild>
        <w:div w:id="48696174">
          <w:marLeft w:val="446"/>
          <w:marRight w:val="0"/>
          <w:marTop w:val="200"/>
          <w:marBottom w:val="0"/>
          <w:divBdr>
            <w:top w:val="none" w:sz="0" w:space="0" w:color="auto"/>
            <w:left w:val="none" w:sz="0" w:space="0" w:color="auto"/>
            <w:bottom w:val="none" w:sz="0" w:space="0" w:color="auto"/>
            <w:right w:val="none" w:sz="0" w:space="0" w:color="auto"/>
          </w:divBdr>
        </w:div>
        <w:div w:id="314530621">
          <w:marLeft w:val="446"/>
          <w:marRight w:val="0"/>
          <w:marTop w:val="200"/>
          <w:marBottom w:val="0"/>
          <w:divBdr>
            <w:top w:val="none" w:sz="0" w:space="0" w:color="auto"/>
            <w:left w:val="none" w:sz="0" w:space="0" w:color="auto"/>
            <w:bottom w:val="none" w:sz="0" w:space="0" w:color="auto"/>
            <w:right w:val="none" w:sz="0" w:space="0" w:color="auto"/>
          </w:divBdr>
        </w:div>
        <w:div w:id="2027516464">
          <w:marLeft w:val="446"/>
          <w:marRight w:val="0"/>
          <w:marTop w:val="200"/>
          <w:marBottom w:val="0"/>
          <w:divBdr>
            <w:top w:val="none" w:sz="0" w:space="0" w:color="auto"/>
            <w:left w:val="none" w:sz="0" w:space="0" w:color="auto"/>
            <w:bottom w:val="none" w:sz="0" w:space="0" w:color="auto"/>
            <w:right w:val="none" w:sz="0" w:space="0" w:color="auto"/>
          </w:divBdr>
        </w:div>
      </w:divsChild>
    </w:div>
    <w:div w:id="1357922966">
      <w:bodyDiv w:val="1"/>
      <w:marLeft w:val="0"/>
      <w:marRight w:val="0"/>
      <w:marTop w:val="0"/>
      <w:marBottom w:val="0"/>
      <w:divBdr>
        <w:top w:val="none" w:sz="0" w:space="0" w:color="auto"/>
        <w:left w:val="none" w:sz="0" w:space="0" w:color="auto"/>
        <w:bottom w:val="none" w:sz="0" w:space="0" w:color="auto"/>
        <w:right w:val="none" w:sz="0" w:space="0" w:color="auto"/>
      </w:divBdr>
    </w:div>
    <w:div w:id="1394039265">
      <w:bodyDiv w:val="1"/>
      <w:marLeft w:val="0"/>
      <w:marRight w:val="0"/>
      <w:marTop w:val="0"/>
      <w:marBottom w:val="0"/>
      <w:divBdr>
        <w:top w:val="none" w:sz="0" w:space="0" w:color="auto"/>
        <w:left w:val="none" w:sz="0" w:space="0" w:color="auto"/>
        <w:bottom w:val="none" w:sz="0" w:space="0" w:color="auto"/>
        <w:right w:val="none" w:sz="0" w:space="0" w:color="auto"/>
      </w:divBdr>
    </w:div>
    <w:div w:id="1401489682">
      <w:bodyDiv w:val="1"/>
      <w:marLeft w:val="0"/>
      <w:marRight w:val="0"/>
      <w:marTop w:val="0"/>
      <w:marBottom w:val="0"/>
      <w:divBdr>
        <w:top w:val="none" w:sz="0" w:space="0" w:color="auto"/>
        <w:left w:val="none" w:sz="0" w:space="0" w:color="auto"/>
        <w:bottom w:val="none" w:sz="0" w:space="0" w:color="auto"/>
        <w:right w:val="none" w:sz="0" w:space="0" w:color="auto"/>
      </w:divBdr>
    </w:div>
    <w:div w:id="1402026307">
      <w:bodyDiv w:val="1"/>
      <w:marLeft w:val="0"/>
      <w:marRight w:val="0"/>
      <w:marTop w:val="0"/>
      <w:marBottom w:val="0"/>
      <w:divBdr>
        <w:top w:val="none" w:sz="0" w:space="0" w:color="auto"/>
        <w:left w:val="none" w:sz="0" w:space="0" w:color="auto"/>
        <w:bottom w:val="none" w:sz="0" w:space="0" w:color="auto"/>
        <w:right w:val="none" w:sz="0" w:space="0" w:color="auto"/>
      </w:divBdr>
    </w:div>
    <w:div w:id="1404839422">
      <w:bodyDiv w:val="1"/>
      <w:marLeft w:val="0"/>
      <w:marRight w:val="0"/>
      <w:marTop w:val="0"/>
      <w:marBottom w:val="0"/>
      <w:divBdr>
        <w:top w:val="none" w:sz="0" w:space="0" w:color="auto"/>
        <w:left w:val="none" w:sz="0" w:space="0" w:color="auto"/>
        <w:bottom w:val="none" w:sz="0" w:space="0" w:color="auto"/>
        <w:right w:val="none" w:sz="0" w:space="0" w:color="auto"/>
      </w:divBdr>
    </w:div>
    <w:div w:id="1413434470">
      <w:bodyDiv w:val="1"/>
      <w:marLeft w:val="0"/>
      <w:marRight w:val="0"/>
      <w:marTop w:val="0"/>
      <w:marBottom w:val="0"/>
      <w:divBdr>
        <w:top w:val="none" w:sz="0" w:space="0" w:color="auto"/>
        <w:left w:val="none" w:sz="0" w:space="0" w:color="auto"/>
        <w:bottom w:val="none" w:sz="0" w:space="0" w:color="auto"/>
        <w:right w:val="none" w:sz="0" w:space="0" w:color="auto"/>
      </w:divBdr>
    </w:div>
    <w:div w:id="1422798158">
      <w:bodyDiv w:val="1"/>
      <w:marLeft w:val="0"/>
      <w:marRight w:val="0"/>
      <w:marTop w:val="0"/>
      <w:marBottom w:val="0"/>
      <w:divBdr>
        <w:top w:val="none" w:sz="0" w:space="0" w:color="auto"/>
        <w:left w:val="none" w:sz="0" w:space="0" w:color="auto"/>
        <w:bottom w:val="none" w:sz="0" w:space="0" w:color="auto"/>
        <w:right w:val="none" w:sz="0" w:space="0" w:color="auto"/>
      </w:divBdr>
      <w:divsChild>
        <w:div w:id="131293354">
          <w:marLeft w:val="446"/>
          <w:marRight w:val="0"/>
          <w:marTop w:val="200"/>
          <w:marBottom w:val="0"/>
          <w:divBdr>
            <w:top w:val="none" w:sz="0" w:space="0" w:color="auto"/>
            <w:left w:val="none" w:sz="0" w:space="0" w:color="auto"/>
            <w:bottom w:val="none" w:sz="0" w:space="0" w:color="auto"/>
            <w:right w:val="none" w:sz="0" w:space="0" w:color="auto"/>
          </w:divBdr>
        </w:div>
        <w:div w:id="543295643">
          <w:marLeft w:val="446"/>
          <w:marRight w:val="0"/>
          <w:marTop w:val="200"/>
          <w:marBottom w:val="0"/>
          <w:divBdr>
            <w:top w:val="none" w:sz="0" w:space="0" w:color="auto"/>
            <w:left w:val="none" w:sz="0" w:space="0" w:color="auto"/>
            <w:bottom w:val="none" w:sz="0" w:space="0" w:color="auto"/>
            <w:right w:val="none" w:sz="0" w:space="0" w:color="auto"/>
          </w:divBdr>
        </w:div>
        <w:div w:id="710420012">
          <w:marLeft w:val="446"/>
          <w:marRight w:val="0"/>
          <w:marTop w:val="200"/>
          <w:marBottom w:val="0"/>
          <w:divBdr>
            <w:top w:val="none" w:sz="0" w:space="0" w:color="auto"/>
            <w:left w:val="none" w:sz="0" w:space="0" w:color="auto"/>
            <w:bottom w:val="none" w:sz="0" w:space="0" w:color="auto"/>
            <w:right w:val="none" w:sz="0" w:space="0" w:color="auto"/>
          </w:divBdr>
        </w:div>
        <w:div w:id="878054472">
          <w:marLeft w:val="446"/>
          <w:marRight w:val="0"/>
          <w:marTop w:val="200"/>
          <w:marBottom w:val="0"/>
          <w:divBdr>
            <w:top w:val="none" w:sz="0" w:space="0" w:color="auto"/>
            <w:left w:val="none" w:sz="0" w:space="0" w:color="auto"/>
            <w:bottom w:val="none" w:sz="0" w:space="0" w:color="auto"/>
            <w:right w:val="none" w:sz="0" w:space="0" w:color="auto"/>
          </w:divBdr>
        </w:div>
        <w:div w:id="1001468774">
          <w:marLeft w:val="446"/>
          <w:marRight w:val="0"/>
          <w:marTop w:val="200"/>
          <w:marBottom w:val="0"/>
          <w:divBdr>
            <w:top w:val="none" w:sz="0" w:space="0" w:color="auto"/>
            <w:left w:val="none" w:sz="0" w:space="0" w:color="auto"/>
            <w:bottom w:val="none" w:sz="0" w:space="0" w:color="auto"/>
            <w:right w:val="none" w:sz="0" w:space="0" w:color="auto"/>
          </w:divBdr>
        </w:div>
        <w:div w:id="1076167765">
          <w:marLeft w:val="446"/>
          <w:marRight w:val="0"/>
          <w:marTop w:val="200"/>
          <w:marBottom w:val="0"/>
          <w:divBdr>
            <w:top w:val="none" w:sz="0" w:space="0" w:color="auto"/>
            <w:left w:val="none" w:sz="0" w:space="0" w:color="auto"/>
            <w:bottom w:val="none" w:sz="0" w:space="0" w:color="auto"/>
            <w:right w:val="none" w:sz="0" w:space="0" w:color="auto"/>
          </w:divBdr>
        </w:div>
        <w:div w:id="1985888405">
          <w:marLeft w:val="446"/>
          <w:marRight w:val="0"/>
          <w:marTop w:val="200"/>
          <w:marBottom w:val="0"/>
          <w:divBdr>
            <w:top w:val="none" w:sz="0" w:space="0" w:color="auto"/>
            <w:left w:val="none" w:sz="0" w:space="0" w:color="auto"/>
            <w:bottom w:val="none" w:sz="0" w:space="0" w:color="auto"/>
            <w:right w:val="none" w:sz="0" w:space="0" w:color="auto"/>
          </w:divBdr>
        </w:div>
        <w:div w:id="2109570775">
          <w:marLeft w:val="446"/>
          <w:marRight w:val="0"/>
          <w:marTop w:val="200"/>
          <w:marBottom w:val="0"/>
          <w:divBdr>
            <w:top w:val="none" w:sz="0" w:space="0" w:color="auto"/>
            <w:left w:val="none" w:sz="0" w:space="0" w:color="auto"/>
            <w:bottom w:val="none" w:sz="0" w:space="0" w:color="auto"/>
            <w:right w:val="none" w:sz="0" w:space="0" w:color="auto"/>
          </w:divBdr>
        </w:div>
      </w:divsChild>
    </w:div>
    <w:div w:id="1447698755">
      <w:bodyDiv w:val="1"/>
      <w:marLeft w:val="0"/>
      <w:marRight w:val="0"/>
      <w:marTop w:val="0"/>
      <w:marBottom w:val="0"/>
      <w:divBdr>
        <w:top w:val="none" w:sz="0" w:space="0" w:color="auto"/>
        <w:left w:val="none" w:sz="0" w:space="0" w:color="auto"/>
        <w:bottom w:val="none" w:sz="0" w:space="0" w:color="auto"/>
        <w:right w:val="none" w:sz="0" w:space="0" w:color="auto"/>
      </w:divBdr>
    </w:div>
    <w:div w:id="1459957096">
      <w:bodyDiv w:val="1"/>
      <w:marLeft w:val="0"/>
      <w:marRight w:val="0"/>
      <w:marTop w:val="0"/>
      <w:marBottom w:val="0"/>
      <w:divBdr>
        <w:top w:val="none" w:sz="0" w:space="0" w:color="auto"/>
        <w:left w:val="none" w:sz="0" w:space="0" w:color="auto"/>
        <w:bottom w:val="none" w:sz="0" w:space="0" w:color="auto"/>
        <w:right w:val="none" w:sz="0" w:space="0" w:color="auto"/>
      </w:divBdr>
    </w:div>
    <w:div w:id="1461651719">
      <w:bodyDiv w:val="1"/>
      <w:marLeft w:val="0"/>
      <w:marRight w:val="0"/>
      <w:marTop w:val="0"/>
      <w:marBottom w:val="0"/>
      <w:divBdr>
        <w:top w:val="none" w:sz="0" w:space="0" w:color="auto"/>
        <w:left w:val="none" w:sz="0" w:space="0" w:color="auto"/>
        <w:bottom w:val="none" w:sz="0" w:space="0" w:color="auto"/>
        <w:right w:val="none" w:sz="0" w:space="0" w:color="auto"/>
      </w:divBdr>
    </w:div>
    <w:div w:id="1514682863">
      <w:bodyDiv w:val="1"/>
      <w:marLeft w:val="0"/>
      <w:marRight w:val="0"/>
      <w:marTop w:val="0"/>
      <w:marBottom w:val="0"/>
      <w:divBdr>
        <w:top w:val="none" w:sz="0" w:space="0" w:color="auto"/>
        <w:left w:val="none" w:sz="0" w:space="0" w:color="auto"/>
        <w:bottom w:val="none" w:sz="0" w:space="0" w:color="auto"/>
        <w:right w:val="none" w:sz="0" w:space="0" w:color="auto"/>
      </w:divBdr>
      <w:divsChild>
        <w:div w:id="991182341">
          <w:marLeft w:val="547"/>
          <w:marRight w:val="0"/>
          <w:marTop w:val="0"/>
          <w:marBottom w:val="0"/>
          <w:divBdr>
            <w:top w:val="none" w:sz="0" w:space="0" w:color="auto"/>
            <w:left w:val="none" w:sz="0" w:space="0" w:color="auto"/>
            <w:bottom w:val="none" w:sz="0" w:space="0" w:color="auto"/>
            <w:right w:val="none" w:sz="0" w:space="0" w:color="auto"/>
          </w:divBdr>
        </w:div>
      </w:divsChild>
    </w:div>
    <w:div w:id="1516463090">
      <w:bodyDiv w:val="1"/>
      <w:marLeft w:val="0"/>
      <w:marRight w:val="0"/>
      <w:marTop w:val="0"/>
      <w:marBottom w:val="0"/>
      <w:divBdr>
        <w:top w:val="none" w:sz="0" w:space="0" w:color="auto"/>
        <w:left w:val="none" w:sz="0" w:space="0" w:color="auto"/>
        <w:bottom w:val="none" w:sz="0" w:space="0" w:color="auto"/>
        <w:right w:val="none" w:sz="0" w:space="0" w:color="auto"/>
      </w:divBdr>
    </w:div>
    <w:div w:id="1521506678">
      <w:bodyDiv w:val="1"/>
      <w:marLeft w:val="0"/>
      <w:marRight w:val="0"/>
      <w:marTop w:val="0"/>
      <w:marBottom w:val="0"/>
      <w:divBdr>
        <w:top w:val="none" w:sz="0" w:space="0" w:color="auto"/>
        <w:left w:val="none" w:sz="0" w:space="0" w:color="auto"/>
        <w:bottom w:val="none" w:sz="0" w:space="0" w:color="auto"/>
        <w:right w:val="none" w:sz="0" w:space="0" w:color="auto"/>
      </w:divBdr>
    </w:div>
    <w:div w:id="1525821443">
      <w:bodyDiv w:val="1"/>
      <w:marLeft w:val="0"/>
      <w:marRight w:val="0"/>
      <w:marTop w:val="0"/>
      <w:marBottom w:val="0"/>
      <w:divBdr>
        <w:top w:val="none" w:sz="0" w:space="0" w:color="auto"/>
        <w:left w:val="none" w:sz="0" w:space="0" w:color="auto"/>
        <w:bottom w:val="none" w:sz="0" w:space="0" w:color="auto"/>
        <w:right w:val="none" w:sz="0" w:space="0" w:color="auto"/>
      </w:divBdr>
    </w:div>
    <w:div w:id="1536120558">
      <w:bodyDiv w:val="1"/>
      <w:marLeft w:val="0"/>
      <w:marRight w:val="0"/>
      <w:marTop w:val="0"/>
      <w:marBottom w:val="0"/>
      <w:divBdr>
        <w:top w:val="none" w:sz="0" w:space="0" w:color="auto"/>
        <w:left w:val="none" w:sz="0" w:space="0" w:color="auto"/>
        <w:bottom w:val="none" w:sz="0" w:space="0" w:color="auto"/>
        <w:right w:val="none" w:sz="0" w:space="0" w:color="auto"/>
      </w:divBdr>
    </w:div>
    <w:div w:id="1543857344">
      <w:bodyDiv w:val="1"/>
      <w:marLeft w:val="0"/>
      <w:marRight w:val="0"/>
      <w:marTop w:val="0"/>
      <w:marBottom w:val="0"/>
      <w:divBdr>
        <w:top w:val="none" w:sz="0" w:space="0" w:color="auto"/>
        <w:left w:val="none" w:sz="0" w:space="0" w:color="auto"/>
        <w:bottom w:val="none" w:sz="0" w:space="0" w:color="auto"/>
        <w:right w:val="none" w:sz="0" w:space="0" w:color="auto"/>
      </w:divBdr>
    </w:div>
    <w:div w:id="1544056602">
      <w:bodyDiv w:val="1"/>
      <w:marLeft w:val="0"/>
      <w:marRight w:val="0"/>
      <w:marTop w:val="0"/>
      <w:marBottom w:val="0"/>
      <w:divBdr>
        <w:top w:val="none" w:sz="0" w:space="0" w:color="auto"/>
        <w:left w:val="none" w:sz="0" w:space="0" w:color="auto"/>
        <w:bottom w:val="none" w:sz="0" w:space="0" w:color="auto"/>
        <w:right w:val="none" w:sz="0" w:space="0" w:color="auto"/>
      </w:divBdr>
    </w:div>
    <w:div w:id="1568565229">
      <w:bodyDiv w:val="1"/>
      <w:marLeft w:val="0"/>
      <w:marRight w:val="0"/>
      <w:marTop w:val="0"/>
      <w:marBottom w:val="0"/>
      <w:divBdr>
        <w:top w:val="none" w:sz="0" w:space="0" w:color="auto"/>
        <w:left w:val="none" w:sz="0" w:space="0" w:color="auto"/>
        <w:bottom w:val="none" w:sz="0" w:space="0" w:color="auto"/>
        <w:right w:val="none" w:sz="0" w:space="0" w:color="auto"/>
      </w:divBdr>
    </w:div>
    <w:div w:id="1598559552">
      <w:bodyDiv w:val="1"/>
      <w:marLeft w:val="0"/>
      <w:marRight w:val="0"/>
      <w:marTop w:val="0"/>
      <w:marBottom w:val="0"/>
      <w:divBdr>
        <w:top w:val="none" w:sz="0" w:space="0" w:color="auto"/>
        <w:left w:val="none" w:sz="0" w:space="0" w:color="auto"/>
        <w:bottom w:val="none" w:sz="0" w:space="0" w:color="auto"/>
        <w:right w:val="none" w:sz="0" w:space="0" w:color="auto"/>
      </w:divBdr>
    </w:div>
    <w:div w:id="1599823453">
      <w:bodyDiv w:val="1"/>
      <w:marLeft w:val="0"/>
      <w:marRight w:val="0"/>
      <w:marTop w:val="0"/>
      <w:marBottom w:val="0"/>
      <w:divBdr>
        <w:top w:val="none" w:sz="0" w:space="0" w:color="auto"/>
        <w:left w:val="none" w:sz="0" w:space="0" w:color="auto"/>
        <w:bottom w:val="none" w:sz="0" w:space="0" w:color="auto"/>
        <w:right w:val="none" w:sz="0" w:space="0" w:color="auto"/>
      </w:divBdr>
    </w:div>
    <w:div w:id="1634091794">
      <w:bodyDiv w:val="1"/>
      <w:marLeft w:val="0"/>
      <w:marRight w:val="0"/>
      <w:marTop w:val="0"/>
      <w:marBottom w:val="0"/>
      <w:divBdr>
        <w:top w:val="none" w:sz="0" w:space="0" w:color="auto"/>
        <w:left w:val="none" w:sz="0" w:space="0" w:color="auto"/>
        <w:bottom w:val="none" w:sz="0" w:space="0" w:color="auto"/>
        <w:right w:val="none" w:sz="0" w:space="0" w:color="auto"/>
      </w:divBdr>
    </w:div>
    <w:div w:id="1638099495">
      <w:bodyDiv w:val="1"/>
      <w:marLeft w:val="0"/>
      <w:marRight w:val="0"/>
      <w:marTop w:val="0"/>
      <w:marBottom w:val="0"/>
      <w:divBdr>
        <w:top w:val="none" w:sz="0" w:space="0" w:color="auto"/>
        <w:left w:val="none" w:sz="0" w:space="0" w:color="auto"/>
        <w:bottom w:val="none" w:sz="0" w:space="0" w:color="auto"/>
        <w:right w:val="none" w:sz="0" w:space="0" w:color="auto"/>
      </w:divBdr>
    </w:div>
    <w:div w:id="1640844806">
      <w:bodyDiv w:val="1"/>
      <w:marLeft w:val="0"/>
      <w:marRight w:val="0"/>
      <w:marTop w:val="0"/>
      <w:marBottom w:val="0"/>
      <w:divBdr>
        <w:top w:val="none" w:sz="0" w:space="0" w:color="auto"/>
        <w:left w:val="none" w:sz="0" w:space="0" w:color="auto"/>
        <w:bottom w:val="none" w:sz="0" w:space="0" w:color="auto"/>
        <w:right w:val="none" w:sz="0" w:space="0" w:color="auto"/>
      </w:divBdr>
    </w:div>
    <w:div w:id="1653867768">
      <w:bodyDiv w:val="1"/>
      <w:marLeft w:val="0"/>
      <w:marRight w:val="0"/>
      <w:marTop w:val="0"/>
      <w:marBottom w:val="0"/>
      <w:divBdr>
        <w:top w:val="none" w:sz="0" w:space="0" w:color="auto"/>
        <w:left w:val="none" w:sz="0" w:space="0" w:color="auto"/>
        <w:bottom w:val="none" w:sz="0" w:space="0" w:color="auto"/>
        <w:right w:val="none" w:sz="0" w:space="0" w:color="auto"/>
      </w:divBdr>
      <w:divsChild>
        <w:div w:id="385028971">
          <w:marLeft w:val="446"/>
          <w:marRight w:val="0"/>
          <w:marTop w:val="200"/>
          <w:marBottom w:val="0"/>
          <w:divBdr>
            <w:top w:val="none" w:sz="0" w:space="0" w:color="auto"/>
            <w:left w:val="none" w:sz="0" w:space="0" w:color="auto"/>
            <w:bottom w:val="none" w:sz="0" w:space="0" w:color="auto"/>
            <w:right w:val="none" w:sz="0" w:space="0" w:color="auto"/>
          </w:divBdr>
        </w:div>
        <w:div w:id="1765683022">
          <w:marLeft w:val="446"/>
          <w:marRight w:val="0"/>
          <w:marTop w:val="200"/>
          <w:marBottom w:val="0"/>
          <w:divBdr>
            <w:top w:val="none" w:sz="0" w:space="0" w:color="auto"/>
            <w:left w:val="none" w:sz="0" w:space="0" w:color="auto"/>
            <w:bottom w:val="none" w:sz="0" w:space="0" w:color="auto"/>
            <w:right w:val="none" w:sz="0" w:space="0" w:color="auto"/>
          </w:divBdr>
        </w:div>
      </w:divsChild>
    </w:div>
    <w:div w:id="1678343828">
      <w:bodyDiv w:val="1"/>
      <w:marLeft w:val="0"/>
      <w:marRight w:val="0"/>
      <w:marTop w:val="0"/>
      <w:marBottom w:val="0"/>
      <w:divBdr>
        <w:top w:val="none" w:sz="0" w:space="0" w:color="auto"/>
        <w:left w:val="none" w:sz="0" w:space="0" w:color="auto"/>
        <w:bottom w:val="none" w:sz="0" w:space="0" w:color="auto"/>
        <w:right w:val="none" w:sz="0" w:space="0" w:color="auto"/>
      </w:divBdr>
    </w:div>
    <w:div w:id="1686402024">
      <w:bodyDiv w:val="1"/>
      <w:marLeft w:val="0"/>
      <w:marRight w:val="0"/>
      <w:marTop w:val="0"/>
      <w:marBottom w:val="0"/>
      <w:divBdr>
        <w:top w:val="none" w:sz="0" w:space="0" w:color="auto"/>
        <w:left w:val="none" w:sz="0" w:space="0" w:color="auto"/>
        <w:bottom w:val="none" w:sz="0" w:space="0" w:color="auto"/>
        <w:right w:val="none" w:sz="0" w:space="0" w:color="auto"/>
      </w:divBdr>
      <w:divsChild>
        <w:div w:id="358555372">
          <w:marLeft w:val="547"/>
          <w:marRight w:val="0"/>
          <w:marTop w:val="200"/>
          <w:marBottom w:val="0"/>
          <w:divBdr>
            <w:top w:val="none" w:sz="0" w:space="0" w:color="auto"/>
            <w:left w:val="none" w:sz="0" w:space="0" w:color="auto"/>
            <w:bottom w:val="none" w:sz="0" w:space="0" w:color="auto"/>
            <w:right w:val="none" w:sz="0" w:space="0" w:color="auto"/>
          </w:divBdr>
        </w:div>
        <w:div w:id="629938437">
          <w:marLeft w:val="547"/>
          <w:marRight w:val="0"/>
          <w:marTop w:val="200"/>
          <w:marBottom w:val="0"/>
          <w:divBdr>
            <w:top w:val="none" w:sz="0" w:space="0" w:color="auto"/>
            <w:left w:val="none" w:sz="0" w:space="0" w:color="auto"/>
            <w:bottom w:val="none" w:sz="0" w:space="0" w:color="auto"/>
            <w:right w:val="none" w:sz="0" w:space="0" w:color="auto"/>
          </w:divBdr>
        </w:div>
        <w:div w:id="744762905">
          <w:marLeft w:val="547"/>
          <w:marRight w:val="0"/>
          <w:marTop w:val="200"/>
          <w:marBottom w:val="0"/>
          <w:divBdr>
            <w:top w:val="none" w:sz="0" w:space="0" w:color="auto"/>
            <w:left w:val="none" w:sz="0" w:space="0" w:color="auto"/>
            <w:bottom w:val="none" w:sz="0" w:space="0" w:color="auto"/>
            <w:right w:val="none" w:sz="0" w:space="0" w:color="auto"/>
          </w:divBdr>
        </w:div>
        <w:div w:id="1225681276">
          <w:marLeft w:val="547"/>
          <w:marRight w:val="0"/>
          <w:marTop w:val="200"/>
          <w:marBottom w:val="0"/>
          <w:divBdr>
            <w:top w:val="none" w:sz="0" w:space="0" w:color="auto"/>
            <w:left w:val="none" w:sz="0" w:space="0" w:color="auto"/>
            <w:bottom w:val="none" w:sz="0" w:space="0" w:color="auto"/>
            <w:right w:val="none" w:sz="0" w:space="0" w:color="auto"/>
          </w:divBdr>
        </w:div>
      </w:divsChild>
    </w:div>
    <w:div w:id="1704136958">
      <w:bodyDiv w:val="1"/>
      <w:marLeft w:val="0"/>
      <w:marRight w:val="0"/>
      <w:marTop w:val="0"/>
      <w:marBottom w:val="0"/>
      <w:divBdr>
        <w:top w:val="none" w:sz="0" w:space="0" w:color="auto"/>
        <w:left w:val="none" w:sz="0" w:space="0" w:color="auto"/>
        <w:bottom w:val="none" w:sz="0" w:space="0" w:color="auto"/>
        <w:right w:val="none" w:sz="0" w:space="0" w:color="auto"/>
      </w:divBdr>
    </w:div>
    <w:div w:id="1704288531">
      <w:bodyDiv w:val="1"/>
      <w:marLeft w:val="0"/>
      <w:marRight w:val="0"/>
      <w:marTop w:val="0"/>
      <w:marBottom w:val="0"/>
      <w:divBdr>
        <w:top w:val="none" w:sz="0" w:space="0" w:color="auto"/>
        <w:left w:val="none" w:sz="0" w:space="0" w:color="auto"/>
        <w:bottom w:val="none" w:sz="0" w:space="0" w:color="auto"/>
        <w:right w:val="none" w:sz="0" w:space="0" w:color="auto"/>
      </w:divBdr>
    </w:div>
    <w:div w:id="1710034498">
      <w:bodyDiv w:val="1"/>
      <w:marLeft w:val="0"/>
      <w:marRight w:val="0"/>
      <w:marTop w:val="0"/>
      <w:marBottom w:val="0"/>
      <w:divBdr>
        <w:top w:val="none" w:sz="0" w:space="0" w:color="auto"/>
        <w:left w:val="none" w:sz="0" w:space="0" w:color="auto"/>
        <w:bottom w:val="none" w:sz="0" w:space="0" w:color="auto"/>
        <w:right w:val="none" w:sz="0" w:space="0" w:color="auto"/>
      </w:divBdr>
      <w:divsChild>
        <w:div w:id="1895849846">
          <w:marLeft w:val="547"/>
          <w:marRight w:val="0"/>
          <w:marTop w:val="0"/>
          <w:marBottom w:val="0"/>
          <w:divBdr>
            <w:top w:val="none" w:sz="0" w:space="0" w:color="auto"/>
            <w:left w:val="none" w:sz="0" w:space="0" w:color="auto"/>
            <w:bottom w:val="none" w:sz="0" w:space="0" w:color="auto"/>
            <w:right w:val="none" w:sz="0" w:space="0" w:color="auto"/>
          </w:divBdr>
        </w:div>
      </w:divsChild>
    </w:div>
    <w:div w:id="1725715378">
      <w:bodyDiv w:val="1"/>
      <w:marLeft w:val="0"/>
      <w:marRight w:val="0"/>
      <w:marTop w:val="0"/>
      <w:marBottom w:val="0"/>
      <w:divBdr>
        <w:top w:val="none" w:sz="0" w:space="0" w:color="auto"/>
        <w:left w:val="none" w:sz="0" w:space="0" w:color="auto"/>
        <w:bottom w:val="none" w:sz="0" w:space="0" w:color="auto"/>
        <w:right w:val="none" w:sz="0" w:space="0" w:color="auto"/>
      </w:divBdr>
    </w:div>
    <w:div w:id="1728995681">
      <w:bodyDiv w:val="1"/>
      <w:marLeft w:val="0"/>
      <w:marRight w:val="0"/>
      <w:marTop w:val="0"/>
      <w:marBottom w:val="0"/>
      <w:divBdr>
        <w:top w:val="none" w:sz="0" w:space="0" w:color="auto"/>
        <w:left w:val="none" w:sz="0" w:space="0" w:color="auto"/>
        <w:bottom w:val="none" w:sz="0" w:space="0" w:color="auto"/>
        <w:right w:val="none" w:sz="0" w:space="0" w:color="auto"/>
      </w:divBdr>
    </w:div>
    <w:div w:id="1735739764">
      <w:bodyDiv w:val="1"/>
      <w:marLeft w:val="0"/>
      <w:marRight w:val="0"/>
      <w:marTop w:val="0"/>
      <w:marBottom w:val="0"/>
      <w:divBdr>
        <w:top w:val="none" w:sz="0" w:space="0" w:color="auto"/>
        <w:left w:val="none" w:sz="0" w:space="0" w:color="auto"/>
        <w:bottom w:val="none" w:sz="0" w:space="0" w:color="auto"/>
        <w:right w:val="none" w:sz="0" w:space="0" w:color="auto"/>
      </w:divBdr>
    </w:div>
    <w:div w:id="1740208697">
      <w:bodyDiv w:val="1"/>
      <w:marLeft w:val="0"/>
      <w:marRight w:val="0"/>
      <w:marTop w:val="0"/>
      <w:marBottom w:val="0"/>
      <w:divBdr>
        <w:top w:val="none" w:sz="0" w:space="0" w:color="auto"/>
        <w:left w:val="none" w:sz="0" w:space="0" w:color="auto"/>
        <w:bottom w:val="none" w:sz="0" w:space="0" w:color="auto"/>
        <w:right w:val="none" w:sz="0" w:space="0" w:color="auto"/>
      </w:divBdr>
    </w:div>
    <w:div w:id="1750343813">
      <w:bodyDiv w:val="1"/>
      <w:marLeft w:val="0"/>
      <w:marRight w:val="0"/>
      <w:marTop w:val="0"/>
      <w:marBottom w:val="0"/>
      <w:divBdr>
        <w:top w:val="none" w:sz="0" w:space="0" w:color="auto"/>
        <w:left w:val="none" w:sz="0" w:space="0" w:color="auto"/>
        <w:bottom w:val="none" w:sz="0" w:space="0" w:color="auto"/>
        <w:right w:val="none" w:sz="0" w:space="0" w:color="auto"/>
      </w:divBdr>
    </w:div>
    <w:div w:id="1764109120">
      <w:bodyDiv w:val="1"/>
      <w:marLeft w:val="0"/>
      <w:marRight w:val="0"/>
      <w:marTop w:val="0"/>
      <w:marBottom w:val="0"/>
      <w:divBdr>
        <w:top w:val="none" w:sz="0" w:space="0" w:color="auto"/>
        <w:left w:val="none" w:sz="0" w:space="0" w:color="auto"/>
        <w:bottom w:val="none" w:sz="0" w:space="0" w:color="auto"/>
        <w:right w:val="none" w:sz="0" w:space="0" w:color="auto"/>
      </w:divBdr>
    </w:div>
    <w:div w:id="1775057094">
      <w:bodyDiv w:val="1"/>
      <w:marLeft w:val="0"/>
      <w:marRight w:val="0"/>
      <w:marTop w:val="0"/>
      <w:marBottom w:val="0"/>
      <w:divBdr>
        <w:top w:val="none" w:sz="0" w:space="0" w:color="auto"/>
        <w:left w:val="none" w:sz="0" w:space="0" w:color="auto"/>
        <w:bottom w:val="none" w:sz="0" w:space="0" w:color="auto"/>
        <w:right w:val="none" w:sz="0" w:space="0" w:color="auto"/>
      </w:divBdr>
    </w:div>
    <w:div w:id="1775130179">
      <w:bodyDiv w:val="1"/>
      <w:marLeft w:val="0"/>
      <w:marRight w:val="0"/>
      <w:marTop w:val="0"/>
      <w:marBottom w:val="0"/>
      <w:divBdr>
        <w:top w:val="none" w:sz="0" w:space="0" w:color="auto"/>
        <w:left w:val="none" w:sz="0" w:space="0" w:color="auto"/>
        <w:bottom w:val="none" w:sz="0" w:space="0" w:color="auto"/>
        <w:right w:val="none" w:sz="0" w:space="0" w:color="auto"/>
      </w:divBdr>
      <w:divsChild>
        <w:div w:id="286082771">
          <w:marLeft w:val="720"/>
          <w:marRight w:val="0"/>
          <w:marTop w:val="0"/>
          <w:marBottom w:val="0"/>
          <w:divBdr>
            <w:top w:val="none" w:sz="0" w:space="0" w:color="auto"/>
            <w:left w:val="none" w:sz="0" w:space="0" w:color="auto"/>
            <w:bottom w:val="none" w:sz="0" w:space="0" w:color="auto"/>
            <w:right w:val="none" w:sz="0" w:space="0" w:color="auto"/>
          </w:divBdr>
        </w:div>
        <w:div w:id="1854568536">
          <w:marLeft w:val="720"/>
          <w:marRight w:val="0"/>
          <w:marTop w:val="0"/>
          <w:marBottom w:val="0"/>
          <w:divBdr>
            <w:top w:val="none" w:sz="0" w:space="0" w:color="auto"/>
            <w:left w:val="none" w:sz="0" w:space="0" w:color="auto"/>
            <w:bottom w:val="none" w:sz="0" w:space="0" w:color="auto"/>
            <w:right w:val="none" w:sz="0" w:space="0" w:color="auto"/>
          </w:divBdr>
        </w:div>
      </w:divsChild>
    </w:div>
    <w:div w:id="1782605078">
      <w:bodyDiv w:val="1"/>
      <w:marLeft w:val="0"/>
      <w:marRight w:val="0"/>
      <w:marTop w:val="0"/>
      <w:marBottom w:val="0"/>
      <w:divBdr>
        <w:top w:val="none" w:sz="0" w:space="0" w:color="auto"/>
        <w:left w:val="none" w:sz="0" w:space="0" w:color="auto"/>
        <w:bottom w:val="none" w:sz="0" w:space="0" w:color="auto"/>
        <w:right w:val="none" w:sz="0" w:space="0" w:color="auto"/>
      </w:divBdr>
    </w:div>
    <w:div w:id="1782912487">
      <w:bodyDiv w:val="1"/>
      <w:marLeft w:val="0"/>
      <w:marRight w:val="0"/>
      <w:marTop w:val="0"/>
      <w:marBottom w:val="0"/>
      <w:divBdr>
        <w:top w:val="none" w:sz="0" w:space="0" w:color="auto"/>
        <w:left w:val="none" w:sz="0" w:space="0" w:color="auto"/>
        <w:bottom w:val="none" w:sz="0" w:space="0" w:color="auto"/>
        <w:right w:val="none" w:sz="0" w:space="0" w:color="auto"/>
      </w:divBdr>
    </w:div>
    <w:div w:id="1786538041">
      <w:bodyDiv w:val="1"/>
      <w:marLeft w:val="0"/>
      <w:marRight w:val="0"/>
      <w:marTop w:val="0"/>
      <w:marBottom w:val="0"/>
      <w:divBdr>
        <w:top w:val="none" w:sz="0" w:space="0" w:color="auto"/>
        <w:left w:val="none" w:sz="0" w:space="0" w:color="auto"/>
        <w:bottom w:val="none" w:sz="0" w:space="0" w:color="auto"/>
        <w:right w:val="none" w:sz="0" w:space="0" w:color="auto"/>
      </w:divBdr>
      <w:divsChild>
        <w:div w:id="34963104">
          <w:marLeft w:val="1526"/>
          <w:marRight w:val="0"/>
          <w:marTop w:val="100"/>
          <w:marBottom w:val="0"/>
          <w:divBdr>
            <w:top w:val="none" w:sz="0" w:space="0" w:color="auto"/>
            <w:left w:val="none" w:sz="0" w:space="0" w:color="auto"/>
            <w:bottom w:val="none" w:sz="0" w:space="0" w:color="auto"/>
            <w:right w:val="none" w:sz="0" w:space="0" w:color="auto"/>
          </w:divBdr>
        </w:div>
        <w:div w:id="255095070">
          <w:marLeft w:val="446"/>
          <w:marRight w:val="0"/>
          <w:marTop w:val="200"/>
          <w:marBottom w:val="0"/>
          <w:divBdr>
            <w:top w:val="none" w:sz="0" w:space="0" w:color="auto"/>
            <w:left w:val="none" w:sz="0" w:space="0" w:color="auto"/>
            <w:bottom w:val="none" w:sz="0" w:space="0" w:color="auto"/>
            <w:right w:val="none" w:sz="0" w:space="0" w:color="auto"/>
          </w:divBdr>
        </w:div>
        <w:div w:id="615722437">
          <w:marLeft w:val="446"/>
          <w:marRight w:val="0"/>
          <w:marTop w:val="200"/>
          <w:marBottom w:val="0"/>
          <w:divBdr>
            <w:top w:val="none" w:sz="0" w:space="0" w:color="auto"/>
            <w:left w:val="none" w:sz="0" w:space="0" w:color="auto"/>
            <w:bottom w:val="none" w:sz="0" w:space="0" w:color="auto"/>
            <w:right w:val="none" w:sz="0" w:space="0" w:color="auto"/>
          </w:divBdr>
        </w:div>
        <w:div w:id="1173376001">
          <w:marLeft w:val="1526"/>
          <w:marRight w:val="0"/>
          <w:marTop w:val="100"/>
          <w:marBottom w:val="0"/>
          <w:divBdr>
            <w:top w:val="none" w:sz="0" w:space="0" w:color="auto"/>
            <w:left w:val="none" w:sz="0" w:space="0" w:color="auto"/>
            <w:bottom w:val="none" w:sz="0" w:space="0" w:color="auto"/>
            <w:right w:val="none" w:sz="0" w:space="0" w:color="auto"/>
          </w:divBdr>
        </w:div>
        <w:div w:id="2144737535">
          <w:marLeft w:val="1526"/>
          <w:marRight w:val="0"/>
          <w:marTop w:val="100"/>
          <w:marBottom w:val="0"/>
          <w:divBdr>
            <w:top w:val="none" w:sz="0" w:space="0" w:color="auto"/>
            <w:left w:val="none" w:sz="0" w:space="0" w:color="auto"/>
            <w:bottom w:val="none" w:sz="0" w:space="0" w:color="auto"/>
            <w:right w:val="none" w:sz="0" w:space="0" w:color="auto"/>
          </w:divBdr>
        </w:div>
      </w:divsChild>
    </w:div>
    <w:div w:id="1801528435">
      <w:bodyDiv w:val="1"/>
      <w:marLeft w:val="0"/>
      <w:marRight w:val="0"/>
      <w:marTop w:val="0"/>
      <w:marBottom w:val="0"/>
      <w:divBdr>
        <w:top w:val="none" w:sz="0" w:space="0" w:color="auto"/>
        <w:left w:val="none" w:sz="0" w:space="0" w:color="auto"/>
        <w:bottom w:val="none" w:sz="0" w:space="0" w:color="auto"/>
        <w:right w:val="none" w:sz="0" w:space="0" w:color="auto"/>
      </w:divBdr>
    </w:div>
    <w:div w:id="1806044425">
      <w:bodyDiv w:val="1"/>
      <w:marLeft w:val="0"/>
      <w:marRight w:val="0"/>
      <w:marTop w:val="0"/>
      <w:marBottom w:val="0"/>
      <w:divBdr>
        <w:top w:val="none" w:sz="0" w:space="0" w:color="auto"/>
        <w:left w:val="none" w:sz="0" w:space="0" w:color="auto"/>
        <w:bottom w:val="none" w:sz="0" w:space="0" w:color="auto"/>
        <w:right w:val="none" w:sz="0" w:space="0" w:color="auto"/>
      </w:divBdr>
    </w:div>
    <w:div w:id="1814635562">
      <w:bodyDiv w:val="1"/>
      <w:marLeft w:val="0"/>
      <w:marRight w:val="0"/>
      <w:marTop w:val="0"/>
      <w:marBottom w:val="0"/>
      <w:divBdr>
        <w:top w:val="none" w:sz="0" w:space="0" w:color="auto"/>
        <w:left w:val="none" w:sz="0" w:space="0" w:color="auto"/>
        <w:bottom w:val="none" w:sz="0" w:space="0" w:color="auto"/>
        <w:right w:val="none" w:sz="0" w:space="0" w:color="auto"/>
      </w:divBdr>
    </w:div>
    <w:div w:id="1816607824">
      <w:bodyDiv w:val="1"/>
      <w:marLeft w:val="0"/>
      <w:marRight w:val="0"/>
      <w:marTop w:val="0"/>
      <w:marBottom w:val="0"/>
      <w:divBdr>
        <w:top w:val="none" w:sz="0" w:space="0" w:color="auto"/>
        <w:left w:val="none" w:sz="0" w:space="0" w:color="auto"/>
        <w:bottom w:val="none" w:sz="0" w:space="0" w:color="auto"/>
        <w:right w:val="none" w:sz="0" w:space="0" w:color="auto"/>
      </w:divBdr>
    </w:div>
    <w:div w:id="1817608120">
      <w:bodyDiv w:val="1"/>
      <w:marLeft w:val="0"/>
      <w:marRight w:val="0"/>
      <w:marTop w:val="0"/>
      <w:marBottom w:val="0"/>
      <w:divBdr>
        <w:top w:val="none" w:sz="0" w:space="0" w:color="auto"/>
        <w:left w:val="none" w:sz="0" w:space="0" w:color="auto"/>
        <w:bottom w:val="none" w:sz="0" w:space="0" w:color="auto"/>
        <w:right w:val="none" w:sz="0" w:space="0" w:color="auto"/>
      </w:divBdr>
    </w:div>
    <w:div w:id="1840342001">
      <w:bodyDiv w:val="1"/>
      <w:marLeft w:val="0"/>
      <w:marRight w:val="0"/>
      <w:marTop w:val="0"/>
      <w:marBottom w:val="0"/>
      <w:divBdr>
        <w:top w:val="none" w:sz="0" w:space="0" w:color="auto"/>
        <w:left w:val="none" w:sz="0" w:space="0" w:color="auto"/>
        <w:bottom w:val="none" w:sz="0" w:space="0" w:color="auto"/>
        <w:right w:val="none" w:sz="0" w:space="0" w:color="auto"/>
      </w:divBdr>
      <w:divsChild>
        <w:div w:id="1013340629">
          <w:marLeft w:val="1526"/>
          <w:marRight w:val="0"/>
          <w:marTop w:val="0"/>
          <w:marBottom w:val="160"/>
          <w:divBdr>
            <w:top w:val="none" w:sz="0" w:space="0" w:color="auto"/>
            <w:left w:val="none" w:sz="0" w:space="0" w:color="auto"/>
            <w:bottom w:val="none" w:sz="0" w:space="0" w:color="auto"/>
            <w:right w:val="none" w:sz="0" w:space="0" w:color="auto"/>
          </w:divBdr>
        </w:div>
        <w:div w:id="1294943070">
          <w:marLeft w:val="1526"/>
          <w:marRight w:val="0"/>
          <w:marTop w:val="0"/>
          <w:marBottom w:val="160"/>
          <w:divBdr>
            <w:top w:val="none" w:sz="0" w:space="0" w:color="auto"/>
            <w:left w:val="none" w:sz="0" w:space="0" w:color="auto"/>
            <w:bottom w:val="none" w:sz="0" w:space="0" w:color="auto"/>
            <w:right w:val="none" w:sz="0" w:space="0" w:color="auto"/>
          </w:divBdr>
        </w:div>
        <w:div w:id="1505122845">
          <w:marLeft w:val="1526"/>
          <w:marRight w:val="0"/>
          <w:marTop w:val="0"/>
          <w:marBottom w:val="160"/>
          <w:divBdr>
            <w:top w:val="none" w:sz="0" w:space="0" w:color="auto"/>
            <w:left w:val="none" w:sz="0" w:space="0" w:color="auto"/>
            <w:bottom w:val="none" w:sz="0" w:space="0" w:color="auto"/>
            <w:right w:val="none" w:sz="0" w:space="0" w:color="auto"/>
          </w:divBdr>
        </w:div>
      </w:divsChild>
    </w:div>
    <w:div w:id="1858034406">
      <w:bodyDiv w:val="1"/>
      <w:marLeft w:val="0"/>
      <w:marRight w:val="0"/>
      <w:marTop w:val="0"/>
      <w:marBottom w:val="0"/>
      <w:divBdr>
        <w:top w:val="none" w:sz="0" w:space="0" w:color="auto"/>
        <w:left w:val="none" w:sz="0" w:space="0" w:color="auto"/>
        <w:bottom w:val="none" w:sz="0" w:space="0" w:color="auto"/>
        <w:right w:val="none" w:sz="0" w:space="0" w:color="auto"/>
      </w:divBdr>
    </w:div>
    <w:div w:id="1866870921">
      <w:bodyDiv w:val="1"/>
      <w:marLeft w:val="0"/>
      <w:marRight w:val="0"/>
      <w:marTop w:val="0"/>
      <w:marBottom w:val="0"/>
      <w:divBdr>
        <w:top w:val="none" w:sz="0" w:space="0" w:color="auto"/>
        <w:left w:val="none" w:sz="0" w:space="0" w:color="auto"/>
        <w:bottom w:val="none" w:sz="0" w:space="0" w:color="auto"/>
        <w:right w:val="none" w:sz="0" w:space="0" w:color="auto"/>
      </w:divBdr>
    </w:div>
    <w:div w:id="1890802294">
      <w:bodyDiv w:val="1"/>
      <w:marLeft w:val="0"/>
      <w:marRight w:val="0"/>
      <w:marTop w:val="0"/>
      <w:marBottom w:val="0"/>
      <w:divBdr>
        <w:top w:val="none" w:sz="0" w:space="0" w:color="auto"/>
        <w:left w:val="none" w:sz="0" w:space="0" w:color="auto"/>
        <w:bottom w:val="none" w:sz="0" w:space="0" w:color="auto"/>
        <w:right w:val="none" w:sz="0" w:space="0" w:color="auto"/>
      </w:divBdr>
      <w:divsChild>
        <w:div w:id="486558831">
          <w:marLeft w:val="446"/>
          <w:marRight w:val="0"/>
          <w:marTop w:val="200"/>
          <w:marBottom w:val="0"/>
          <w:divBdr>
            <w:top w:val="none" w:sz="0" w:space="0" w:color="auto"/>
            <w:left w:val="none" w:sz="0" w:space="0" w:color="auto"/>
            <w:bottom w:val="none" w:sz="0" w:space="0" w:color="auto"/>
            <w:right w:val="none" w:sz="0" w:space="0" w:color="auto"/>
          </w:divBdr>
        </w:div>
        <w:div w:id="612327968">
          <w:marLeft w:val="446"/>
          <w:marRight w:val="0"/>
          <w:marTop w:val="200"/>
          <w:marBottom w:val="0"/>
          <w:divBdr>
            <w:top w:val="none" w:sz="0" w:space="0" w:color="auto"/>
            <w:left w:val="none" w:sz="0" w:space="0" w:color="auto"/>
            <w:bottom w:val="none" w:sz="0" w:space="0" w:color="auto"/>
            <w:right w:val="none" w:sz="0" w:space="0" w:color="auto"/>
          </w:divBdr>
        </w:div>
        <w:div w:id="706754774">
          <w:marLeft w:val="446"/>
          <w:marRight w:val="0"/>
          <w:marTop w:val="200"/>
          <w:marBottom w:val="0"/>
          <w:divBdr>
            <w:top w:val="none" w:sz="0" w:space="0" w:color="auto"/>
            <w:left w:val="none" w:sz="0" w:space="0" w:color="auto"/>
            <w:bottom w:val="none" w:sz="0" w:space="0" w:color="auto"/>
            <w:right w:val="none" w:sz="0" w:space="0" w:color="auto"/>
          </w:divBdr>
        </w:div>
        <w:div w:id="768696205">
          <w:marLeft w:val="446"/>
          <w:marRight w:val="0"/>
          <w:marTop w:val="200"/>
          <w:marBottom w:val="0"/>
          <w:divBdr>
            <w:top w:val="none" w:sz="0" w:space="0" w:color="auto"/>
            <w:left w:val="none" w:sz="0" w:space="0" w:color="auto"/>
            <w:bottom w:val="none" w:sz="0" w:space="0" w:color="auto"/>
            <w:right w:val="none" w:sz="0" w:space="0" w:color="auto"/>
          </w:divBdr>
        </w:div>
        <w:div w:id="822549536">
          <w:marLeft w:val="446"/>
          <w:marRight w:val="0"/>
          <w:marTop w:val="200"/>
          <w:marBottom w:val="0"/>
          <w:divBdr>
            <w:top w:val="none" w:sz="0" w:space="0" w:color="auto"/>
            <w:left w:val="none" w:sz="0" w:space="0" w:color="auto"/>
            <w:bottom w:val="none" w:sz="0" w:space="0" w:color="auto"/>
            <w:right w:val="none" w:sz="0" w:space="0" w:color="auto"/>
          </w:divBdr>
        </w:div>
        <w:div w:id="1047871475">
          <w:marLeft w:val="446"/>
          <w:marRight w:val="0"/>
          <w:marTop w:val="200"/>
          <w:marBottom w:val="0"/>
          <w:divBdr>
            <w:top w:val="none" w:sz="0" w:space="0" w:color="auto"/>
            <w:left w:val="none" w:sz="0" w:space="0" w:color="auto"/>
            <w:bottom w:val="none" w:sz="0" w:space="0" w:color="auto"/>
            <w:right w:val="none" w:sz="0" w:space="0" w:color="auto"/>
          </w:divBdr>
        </w:div>
      </w:divsChild>
    </w:div>
    <w:div w:id="1891763452">
      <w:bodyDiv w:val="1"/>
      <w:marLeft w:val="0"/>
      <w:marRight w:val="0"/>
      <w:marTop w:val="0"/>
      <w:marBottom w:val="0"/>
      <w:divBdr>
        <w:top w:val="none" w:sz="0" w:space="0" w:color="auto"/>
        <w:left w:val="none" w:sz="0" w:space="0" w:color="auto"/>
        <w:bottom w:val="none" w:sz="0" w:space="0" w:color="auto"/>
        <w:right w:val="none" w:sz="0" w:space="0" w:color="auto"/>
      </w:divBdr>
    </w:div>
    <w:div w:id="1911234900">
      <w:bodyDiv w:val="1"/>
      <w:marLeft w:val="0"/>
      <w:marRight w:val="0"/>
      <w:marTop w:val="0"/>
      <w:marBottom w:val="0"/>
      <w:divBdr>
        <w:top w:val="none" w:sz="0" w:space="0" w:color="auto"/>
        <w:left w:val="none" w:sz="0" w:space="0" w:color="auto"/>
        <w:bottom w:val="none" w:sz="0" w:space="0" w:color="auto"/>
        <w:right w:val="none" w:sz="0" w:space="0" w:color="auto"/>
      </w:divBdr>
    </w:div>
    <w:div w:id="1919094493">
      <w:bodyDiv w:val="1"/>
      <w:marLeft w:val="0"/>
      <w:marRight w:val="0"/>
      <w:marTop w:val="0"/>
      <w:marBottom w:val="0"/>
      <w:divBdr>
        <w:top w:val="none" w:sz="0" w:space="0" w:color="auto"/>
        <w:left w:val="none" w:sz="0" w:space="0" w:color="auto"/>
        <w:bottom w:val="none" w:sz="0" w:space="0" w:color="auto"/>
        <w:right w:val="none" w:sz="0" w:space="0" w:color="auto"/>
      </w:divBdr>
    </w:div>
    <w:div w:id="1919509786">
      <w:bodyDiv w:val="1"/>
      <w:marLeft w:val="0"/>
      <w:marRight w:val="0"/>
      <w:marTop w:val="0"/>
      <w:marBottom w:val="0"/>
      <w:divBdr>
        <w:top w:val="none" w:sz="0" w:space="0" w:color="auto"/>
        <w:left w:val="none" w:sz="0" w:space="0" w:color="auto"/>
        <w:bottom w:val="none" w:sz="0" w:space="0" w:color="auto"/>
        <w:right w:val="none" w:sz="0" w:space="0" w:color="auto"/>
      </w:divBdr>
    </w:div>
    <w:div w:id="1923295754">
      <w:bodyDiv w:val="1"/>
      <w:marLeft w:val="0"/>
      <w:marRight w:val="0"/>
      <w:marTop w:val="0"/>
      <w:marBottom w:val="0"/>
      <w:divBdr>
        <w:top w:val="none" w:sz="0" w:space="0" w:color="auto"/>
        <w:left w:val="none" w:sz="0" w:space="0" w:color="auto"/>
        <w:bottom w:val="none" w:sz="0" w:space="0" w:color="auto"/>
        <w:right w:val="none" w:sz="0" w:space="0" w:color="auto"/>
      </w:divBdr>
    </w:div>
    <w:div w:id="1924299136">
      <w:bodyDiv w:val="1"/>
      <w:marLeft w:val="0"/>
      <w:marRight w:val="0"/>
      <w:marTop w:val="0"/>
      <w:marBottom w:val="0"/>
      <w:divBdr>
        <w:top w:val="none" w:sz="0" w:space="0" w:color="auto"/>
        <w:left w:val="none" w:sz="0" w:space="0" w:color="auto"/>
        <w:bottom w:val="none" w:sz="0" w:space="0" w:color="auto"/>
        <w:right w:val="none" w:sz="0" w:space="0" w:color="auto"/>
      </w:divBdr>
    </w:div>
    <w:div w:id="1931114354">
      <w:bodyDiv w:val="1"/>
      <w:marLeft w:val="0"/>
      <w:marRight w:val="0"/>
      <w:marTop w:val="0"/>
      <w:marBottom w:val="0"/>
      <w:divBdr>
        <w:top w:val="none" w:sz="0" w:space="0" w:color="auto"/>
        <w:left w:val="none" w:sz="0" w:space="0" w:color="auto"/>
        <w:bottom w:val="none" w:sz="0" w:space="0" w:color="auto"/>
        <w:right w:val="none" w:sz="0" w:space="0" w:color="auto"/>
      </w:divBdr>
    </w:div>
    <w:div w:id="1963613186">
      <w:bodyDiv w:val="1"/>
      <w:marLeft w:val="0"/>
      <w:marRight w:val="0"/>
      <w:marTop w:val="0"/>
      <w:marBottom w:val="0"/>
      <w:divBdr>
        <w:top w:val="none" w:sz="0" w:space="0" w:color="auto"/>
        <w:left w:val="none" w:sz="0" w:space="0" w:color="auto"/>
        <w:bottom w:val="none" w:sz="0" w:space="0" w:color="auto"/>
        <w:right w:val="none" w:sz="0" w:space="0" w:color="auto"/>
      </w:divBdr>
    </w:div>
    <w:div w:id="1968537471">
      <w:bodyDiv w:val="1"/>
      <w:marLeft w:val="0"/>
      <w:marRight w:val="0"/>
      <w:marTop w:val="0"/>
      <w:marBottom w:val="0"/>
      <w:divBdr>
        <w:top w:val="none" w:sz="0" w:space="0" w:color="auto"/>
        <w:left w:val="none" w:sz="0" w:space="0" w:color="auto"/>
        <w:bottom w:val="none" w:sz="0" w:space="0" w:color="auto"/>
        <w:right w:val="none" w:sz="0" w:space="0" w:color="auto"/>
      </w:divBdr>
    </w:div>
    <w:div w:id="1974024357">
      <w:bodyDiv w:val="1"/>
      <w:marLeft w:val="0"/>
      <w:marRight w:val="0"/>
      <w:marTop w:val="0"/>
      <w:marBottom w:val="0"/>
      <w:divBdr>
        <w:top w:val="none" w:sz="0" w:space="0" w:color="auto"/>
        <w:left w:val="none" w:sz="0" w:space="0" w:color="auto"/>
        <w:bottom w:val="none" w:sz="0" w:space="0" w:color="auto"/>
        <w:right w:val="none" w:sz="0" w:space="0" w:color="auto"/>
      </w:divBdr>
    </w:div>
    <w:div w:id="1975061202">
      <w:bodyDiv w:val="1"/>
      <w:marLeft w:val="0"/>
      <w:marRight w:val="0"/>
      <w:marTop w:val="0"/>
      <w:marBottom w:val="0"/>
      <w:divBdr>
        <w:top w:val="none" w:sz="0" w:space="0" w:color="auto"/>
        <w:left w:val="none" w:sz="0" w:space="0" w:color="auto"/>
        <w:bottom w:val="none" w:sz="0" w:space="0" w:color="auto"/>
        <w:right w:val="none" w:sz="0" w:space="0" w:color="auto"/>
      </w:divBdr>
    </w:div>
    <w:div w:id="1985812983">
      <w:bodyDiv w:val="1"/>
      <w:marLeft w:val="0"/>
      <w:marRight w:val="0"/>
      <w:marTop w:val="0"/>
      <w:marBottom w:val="0"/>
      <w:divBdr>
        <w:top w:val="none" w:sz="0" w:space="0" w:color="auto"/>
        <w:left w:val="none" w:sz="0" w:space="0" w:color="auto"/>
        <w:bottom w:val="none" w:sz="0" w:space="0" w:color="auto"/>
        <w:right w:val="none" w:sz="0" w:space="0" w:color="auto"/>
      </w:divBdr>
    </w:div>
    <w:div w:id="1986008420">
      <w:bodyDiv w:val="1"/>
      <w:marLeft w:val="0"/>
      <w:marRight w:val="0"/>
      <w:marTop w:val="0"/>
      <w:marBottom w:val="0"/>
      <w:divBdr>
        <w:top w:val="none" w:sz="0" w:space="0" w:color="auto"/>
        <w:left w:val="none" w:sz="0" w:space="0" w:color="auto"/>
        <w:bottom w:val="none" w:sz="0" w:space="0" w:color="auto"/>
        <w:right w:val="none" w:sz="0" w:space="0" w:color="auto"/>
      </w:divBdr>
      <w:divsChild>
        <w:div w:id="90781162">
          <w:marLeft w:val="547"/>
          <w:marRight w:val="0"/>
          <w:marTop w:val="0"/>
          <w:marBottom w:val="0"/>
          <w:divBdr>
            <w:top w:val="none" w:sz="0" w:space="0" w:color="auto"/>
            <w:left w:val="none" w:sz="0" w:space="0" w:color="auto"/>
            <w:bottom w:val="none" w:sz="0" w:space="0" w:color="auto"/>
            <w:right w:val="none" w:sz="0" w:space="0" w:color="auto"/>
          </w:divBdr>
        </w:div>
      </w:divsChild>
    </w:div>
    <w:div w:id="1999844418">
      <w:bodyDiv w:val="1"/>
      <w:marLeft w:val="0"/>
      <w:marRight w:val="0"/>
      <w:marTop w:val="0"/>
      <w:marBottom w:val="0"/>
      <w:divBdr>
        <w:top w:val="none" w:sz="0" w:space="0" w:color="auto"/>
        <w:left w:val="none" w:sz="0" w:space="0" w:color="auto"/>
        <w:bottom w:val="none" w:sz="0" w:space="0" w:color="auto"/>
        <w:right w:val="none" w:sz="0" w:space="0" w:color="auto"/>
      </w:divBdr>
    </w:div>
    <w:div w:id="2002390993">
      <w:bodyDiv w:val="1"/>
      <w:marLeft w:val="0"/>
      <w:marRight w:val="0"/>
      <w:marTop w:val="0"/>
      <w:marBottom w:val="0"/>
      <w:divBdr>
        <w:top w:val="none" w:sz="0" w:space="0" w:color="auto"/>
        <w:left w:val="none" w:sz="0" w:space="0" w:color="auto"/>
        <w:bottom w:val="none" w:sz="0" w:space="0" w:color="auto"/>
        <w:right w:val="none" w:sz="0" w:space="0" w:color="auto"/>
      </w:divBdr>
    </w:div>
    <w:div w:id="2015953706">
      <w:bodyDiv w:val="1"/>
      <w:marLeft w:val="0"/>
      <w:marRight w:val="0"/>
      <w:marTop w:val="0"/>
      <w:marBottom w:val="0"/>
      <w:divBdr>
        <w:top w:val="none" w:sz="0" w:space="0" w:color="auto"/>
        <w:left w:val="none" w:sz="0" w:space="0" w:color="auto"/>
        <w:bottom w:val="none" w:sz="0" w:space="0" w:color="auto"/>
        <w:right w:val="none" w:sz="0" w:space="0" w:color="auto"/>
      </w:divBdr>
      <w:divsChild>
        <w:div w:id="172888923">
          <w:marLeft w:val="446"/>
          <w:marRight w:val="0"/>
          <w:marTop w:val="200"/>
          <w:marBottom w:val="0"/>
          <w:divBdr>
            <w:top w:val="none" w:sz="0" w:space="0" w:color="auto"/>
            <w:left w:val="none" w:sz="0" w:space="0" w:color="auto"/>
            <w:bottom w:val="none" w:sz="0" w:space="0" w:color="auto"/>
            <w:right w:val="none" w:sz="0" w:space="0" w:color="auto"/>
          </w:divBdr>
        </w:div>
        <w:div w:id="743722554">
          <w:marLeft w:val="446"/>
          <w:marRight w:val="0"/>
          <w:marTop w:val="200"/>
          <w:marBottom w:val="0"/>
          <w:divBdr>
            <w:top w:val="none" w:sz="0" w:space="0" w:color="auto"/>
            <w:left w:val="none" w:sz="0" w:space="0" w:color="auto"/>
            <w:bottom w:val="none" w:sz="0" w:space="0" w:color="auto"/>
            <w:right w:val="none" w:sz="0" w:space="0" w:color="auto"/>
          </w:divBdr>
        </w:div>
        <w:div w:id="1119031721">
          <w:marLeft w:val="446"/>
          <w:marRight w:val="0"/>
          <w:marTop w:val="200"/>
          <w:marBottom w:val="0"/>
          <w:divBdr>
            <w:top w:val="none" w:sz="0" w:space="0" w:color="auto"/>
            <w:left w:val="none" w:sz="0" w:space="0" w:color="auto"/>
            <w:bottom w:val="none" w:sz="0" w:space="0" w:color="auto"/>
            <w:right w:val="none" w:sz="0" w:space="0" w:color="auto"/>
          </w:divBdr>
        </w:div>
        <w:div w:id="1471633557">
          <w:marLeft w:val="446"/>
          <w:marRight w:val="0"/>
          <w:marTop w:val="200"/>
          <w:marBottom w:val="0"/>
          <w:divBdr>
            <w:top w:val="none" w:sz="0" w:space="0" w:color="auto"/>
            <w:left w:val="none" w:sz="0" w:space="0" w:color="auto"/>
            <w:bottom w:val="none" w:sz="0" w:space="0" w:color="auto"/>
            <w:right w:val="none" w:sz="0" w:space="0" w:color="auto"/>
          </w:divBdr>
        </w:div>
        <w:div w:id="1492596776">
          <w:marLeft w:val="446"/>
          <w:marRight w:val="0"/>
          <w:marTop w:val="200"/>
          <w:marBottom w:val="0"/>
          <w:divBdr>
            <w:top w:val="none" w:sz="0" w:space="0" w:color="auto"/>
            <w:left w:val="none" w:sz="0" w:space="0" w:color="auto"/>
            <w:bottom w:val="none" w:sz="0" w:space="0" w:color="auto"/>
            <w:right w:val="none" w:sz="0" w:space="0" w:color="auto"/>
          </w:divBdr>
        </w:div>
        <w:div w:id="1572349321">
          <w:marLeft w:val="446"/>
          <w:marRight w:val="0"/>
          <w:marTop w:val="200"/>
          <w:marBottom w:val="0"/>
          <w:divBdr>
            <w:top w:val="none" w:sz="0" w:space="0" w:color="auto"/>
            <w:left w:val="none" w:sz="0" w:space="0" w:color="auto"/>
            <w:bottom w:val="none" w:sz="0" w:space="0" w:color="auto"/>
            <w:right w:val="none" w:sz="0" w:space="0" w:color="auto"/>
          </w:divBdr>
        </w:div>
      </w:divsChild>
    </w:div>
    <w:div w:id="2016762371">
      <w:bodyDiv w:val="1"/>
      <w:marLeft w:val="0"/>
      <w:marRight w:val="0"/>
      <w:marTop w:val="0"/>
      <w:marBottom w:val="0"/>
      <w:divBdr>
        <w:top w:val="none" w:sz="0" w:space="0" w:color="auto"/>
        <w:left w:val="none" w:sz="0" w:space="0" w:color="auto"/>
        <w:bottom w:val="none" w:sz="0" w:space="0" w:color="auto"/>
        <w:right w:val="none" w:sz="0" w:space="0" w:color="auto"/>
      </w:divBdr>
    </w:div>
    <w:div w:id="2019195174">
      <w:bodyDiv w:val="1"/>
      <w:marLeft w:val="0"/>
      <w:marRight w:val="0"/>
      <w:marTop w:val="0"/>
      <w:marBottom w:val="0"/>
      <w:divBdr>
        <w:top w:val="none" w:sz="0" w:space="0" w:color="auto"/>
        <w:left w:val="none" w:sz="0" w:space="0" w:color="auto"/>
        <w:bottom w:val="none" w:sz="0" w:space="0" w:color="auto"/>
        <w:right w:val="none" w:sz="0" w:space="0" w:color="auto"/>
      </w:divBdr>
    </w:div>
    <w:div w:id="2026980448">
      <w:bodyDiv w:val="1"/>
      <w:marLeft w:val="0"/>
      <w:marRight w:val="0"/>
      <w:marTop w:val="0"/>
      <w:marBottom w:val="0"/>
      <w:divBdr>
        <w:top w:val="none" w:sz="0" w:space="0" w:color="auto"/>
        <w:left w:val="none" w:sz="0" w:space="0" w:color="auto"/>
        <w:bottom w:val="none" w:sz="0" w:space="0" w:color="auto"/>
        <w:right w:val="none" w:sz="0" w:space="0" w:color="auto"/>
      </w:divBdr>
    </w:div>
    <w:div w:id="2044474820">
      <w:bodyDiv w:val="1"/>
      <w:marLeft w:val="0"/>
      <w:marRight w:val="0"/>
      <w:marTop w:val="0"/>
      <w:marBottom w:val="0"/>
      <w:divBdr>
        <w:top w:val="none" w:sz="0" w:space="0" w:color="auto"/>
        <w:left w:val="none" w:sz="0" w:space="0" w:color="auto"/>
        <w:bottom w:val="none" w:sz="0" w:space="0" w:color="auto"/>
        <w:right w:val="none" w:sz="0" w:space="0" w:color="auto"/>
      </w:divBdr>
    </w:div>
    <w:div w:id="2045595397">
      <w:bodyDiv w:val="1"/>
      <w:marLeft w:val="0"/>
      <w:marRight w:val="0"/>
      <w:marTop w:val="0"/>
      <w:marBottom w:val="0"/>
      <w:divBdr>
        <w:top w:val="none" w:sz="0" w:space="0" w:color="auto"/>
        <w:left w:val="none" w:sz="0" w:space="0" w:color="auto"/>
        <w:bottom w:val="none" w:sz="0" w:space="0" w:color="auto"/>
        <w:right w:val="none" w:sz="0" w:space="0" w:color="auto"/>
      </w:divBdr>
    </w:div>
    <w:div w:id="2047832062">
      <w:bodyDiv w:val="1"/>
      <w:marLeft w:val="0"/>
      <w:marRight w:val="0"/>
      <w:marTop w:val="0"/>
      <w:marBottom w:val="0"/>
      <w:divBdr>
        <w:top w:val="none" w:sz="0" w:space="0" w:color="auto"/>
        <w:left w:val="none" w:sz="0" w:space="0" w:color="auto"/>
        <w:bottom w:val="none" w:sz="0" w:space="0" w:color="auto"/>
        <w:right w:val="none" w:sz="0" w:space="0" w:color="auto"/>
      </w:divBdr>
      <w:divsChild>
        <w:div w:id="572281544">
          <w:marLeft w:val="446"/>
          <w:marRight w:val="0"/>
          <w:marTop w:val="200"/>
          <w:marBottom w:val="0"/>
          <w:divBdr>
            <w:top w:val="none" w:sz="0" w:space="0" w:color="auto"/>
            <w:left w:val="none" w:sz="0" w:space="0" w:color="auto"/>
            <w:bottom w:val="none" w:sz="0" w:space="0" w:color="auto"/>
            <w:right w:val="none" w:sz="0" w:space="0" w:color="auto"/>
          </w:divBdr>
        </w:div>
        <w:div w:id="662394476">
          <w:marLeft w:val="446"/>
          <w:marRight w:val="0"/>
          <w:marTop w:val="200"/>
          <w:marBottom w:val="0"/>
          <w:divBdr>
            <w:top w:val="none" w:sz="0" w:space="0" w:color="auto"/>
            <w:left w:val="none" w:sz="0" w:space="0" w:color="auto"/>
            <w:bottom w:val="none" w:sz="0" w:space="0" w:color="auto"/>
            <w:right w:val="none" w:sz="0" w:space="0" w:color="auto"/>
          </w:divBdr>
        </w:div>
        <w:div w:id="692995951">
          <w:marLeft w:val="446"/>
          <w:marRight w:val="0"/>
          <w:marTop w:val="200"/>
          <w:marBottom w:val="0"/>
          <w:divBdr>
            <w:top w:val="none" w:sz="0" w:space="0" w:color="auto"/>
            <w:left w:val="none" w:sz="0" w:space="0" w:color="auto"/>
            <w:bottom w:val="none" w:sz="0" w:space="0" w:color="auto"/>
            <w:right w:val="none" w:sz="0" w:space="0" w:color="auto"/>
          </w:divBdr>
        </w:div>
      </w:divsChild>
    </w:div>
    <w:div w:id="2056541980">
      <w:bodyDiv w:val="1"/>
      <w:marLeft w:val="0"/>
      <w:marRight w:val="0"/>
      <w:marTop w:val="0"/>
      <w:marBottom w:val="0"/>
      <w:divBdr>
        <w:top w:val="none" w:sz="0" w:space="0" w:color="auto"/>
        <w:left w:val="none" w:sz="0" w:space="0" w:color="auto"/>
        <w:bottom w:val="none" w:sz="0" w:space="0" w:color="auto"/>
        <w:right w:val="none" w:sz="0" w:space="0" w:color="auto"/>
      </w:divBdr>
    </w:div>
    <w:div w:id="2060011378">
      <w:bodyDiv w:val="1"/>
      <w:marLeft w:val="0"/>
      <w:marRight w:val="0"/>
      <w:marTop w:val="0"/>
      <w:marBottom w:val="0"/>
      <w:divBdr>
        <w:top w:val="none" w:sz="0" w:space="0" w:color="auto"/>
        <w:left w:val="none" w:sz="0" w:space="0" w:color="auto"/>
        <w:bottom w:val="none" w:sz="0" w:space="0" w:color="auto"/>
        <w:right w:val="none" w:sz="0" w:space="0" w:color="auto"/>
      </w:divBdr>
    </w:div>
    <w:div w:id="2068911616">
      <w:bodyDiv w:val="1"/>
      <w:marLeft w:val="0"/>
      <w:marRight w:val="0"/>
      <w:marTop w:val="0"/>
      <w:marBottom w:val="0"/>
      <w:divBdr>
        <w:top w:val="none" w:sz="0" w:space="0" w:color="auto"/>
        <w:left w:val="none" w:sz="0" w:space="0" w:color="auto"/>
        <w:bottom w:val="none" w:sz="0" w:space="0" w:color="auto"/>
        <w:right w:val="none" w:sz="0" w:space="0" w:color="auto"/>
      </w:divBdr>
    </w:div>
    <w:div w:id="2076926997">
      <w:bodyDiv w:val="1"/>
      <w:marLeft w:val="0"/>
      <w:marRight w:val="0"/>
      <w:marTop w:val="0"/>
      <w:marBottom w:val="0"/>
      <w:divBdr>
        <w:top w:val="none" w:sz="0" w:space="0" w:color="auto"/>
        <w:left w:val="none" w:sz="0" w:space="0" w:color="auto"/>
        <w:bottom w:val="none" w:sz="0" w:space="0" w:color="auto"/>
        <w:right w:val="none" w:sz="0" w:space="0" w:color="auto"/>
      </w:divBdr>
    </w:div>
    <w:div w:id="2077698848">
      <w:bodyDiv w:val="1"/>
      <w:marLeft w:val="0"/>
      <w:marRight w:val="0"/>
      <w:marTop w:val="0"/>
      <w:marBottom w:val="0"/>
      <w:divBdr>
        <w:top w:val="none" w:sz="0" w:space="0" w:color="auto"/>
        <w:left w:val="none" w:sz="0" w:space="0" w:color="auto"/>
        <w:bottom w:val="none" w:sz="0" w:space="0" w:color="auto"/>
        <w:right w:val="none" w:sz="0" w:space="0" w:color="auto"/>
      </w:divBdr>
    </w:div>
    <w:div w:id="2088307367">
      <w:bodyDiv w:val="1"/>
      <w:marLeft w:val="0"/>
      <w:marRight w:val="0"/>
      <w:marTop w:val="0"/>
      <w:marBottom w:val="0"/>
      <w:divBdr>
        <w:top w:val="none" w:sz="0" w:space="0" w:color="auto"/>
        <w:left w:val="none" w:sz="0" w:space="0" w:color="auto"/>
        <w:bottom w:val="none" w:sz="0" w:space="0" w:color="auto"/>
        <w:right w:val="none" w:sz="0" w:space="0" w:color="auto"/>
      </w:divBdr>
      <w:divsChild>
        <w:div w:id="21633797">
          <w:marLeft w:val="446"/>
          <w:marRight w:val="0"/>
          <w:marTop w:val="200"/>
          <w:marBottom w:val="0"/>
          <w:divBdr>
            <w:top w:val="none" w:sz="0" w:space="0" w:color="auto"/>
            <w:left w:val="none" w:sz="0" w:space="0" w:color="auto"/>
            <w:bottom w:val="none" w:sz="0" w:space="0" w:color="auto"/>
            <w:right w:val="none" w:sz="0" w:space="0" w:color="auto"/>
          </w:divBdr>
        </w:div>
        <w:div w:id="373962550">
          <w:marLeft w:val="446"/>
          <w:marRight w:val="0"/>
          <w:marTop w:val="200"/>
          <w:marBottom w:val="0"/>
          <w:divBdr>
            <w:top w:val="none" w:sz="0" w:space="0" w:color="auto"/>
            <w:left w:val="none" w:sz="0" w:space="0" w:color="auto"/>
            <w:bottom w:val="none" w:sz="0" w:space="0" w:color="auto"/>
            <w:right w:val="none" w:sz="0" w:space="0" w:color="auto"/>
          </w:divBdr>
        </w:div>
        <w:div w:id="783159385">
          <w:marLeft w:val="446"/>
          <w:marRight w:val="0"/>
          <w:marTop w:val="200"/>
          <w:marBottom w:val="0"/>
          <w:divBdr>
            <w:top w:val="none" w:sz="0" w:space="0" w:color="auto"/>
            <w:left w:val="none" w:sz="0" w:space="0" w:color="auto"/>
            <w:bottom w:val="none" w:sz="0" w:space="0" w:color="auto"/>
            <w:right w:val="none" w:sz="0" w:space="0" w:color="auto"/>
          </w:divBdr>
        </w:div>
        <w:div w:id="1277369329">
          <w:marLeft w:val="446"/>
          <w:marRight w:val="0"/>
          <w:marTop w:val="200"/>
          <w:marBottom w:val="0"/>
          <w:divBdr>
            <w:top w:val="none" w:sz="0" w:space="0" w:color="auto"/>
            <w:left w:val="none" w:sz="0" w:space="0" w:color="auto"/>
            <w:bottom w:val="none" w:sz="0" w:space="0" w:color="auto"/>
            <w:right w:val="none" w:sz="0" w:space="0" w:color="auto"/>
          </w:divBdr>
        </w:div>
        <w:div w:id="2069496994">
          <w:marLeft w:val="446"/>
          <w:marRight w:val="0"/>
          <w:marTop w:val="200"/>
          <w:marBottom w:val="0"/>
          <w:divBdr>
            <w:top w:val="none" w:sz="0" w:space="0" w:color="auto"/>
            <w:left w:val="none" w:sz="0" w:space="0" w:color="auto"/>
            <w:bottom w:val="none" w:sz="0" w:space="0" w:color="auto"/>
            <w:right w:val="none" w:sz="0" w:space="0" w:color="auto"/>
          </w:divBdr>
        </w:div>
      </w:divsChild>
    </w:div>
    <w:div w:id="2091387760">
      <w:bodyDiv w:val="1"/>
      <w:marLeft w:val="0"/>
      <w:marRight w:val="0"/>
      <w:marTop w:val="0"/>
      <w:marBottom w:val="0"/>
      <w:divBdr>
        <w:top w:val="none" w:sz="0" w:space="0" w:color="auto"/>
        <w:left w:val="none" w:sz="0" w:space="0" w:color="auto"/>
        <w:bottom w:val="none" w:sz="0" w:space="0" w:color="auto"/>
        <w:right w:val="none" w:sz="0" w:space="0" w:color="auto"/>
      </w:divBdr>
    </w:div>
    <w:div w:id="2093312873">
      <w:bodyDiv w:val="1"/>
      <w:marLeft w:val="0"/>
      <w:marRight w:val="0"/>
      <w:marTop w:val="0"/>
      <w:marBottom w:val="0"/>
      <w:divBdr>
        <w:top w:val="none" w:sz="0" w:space="0" w:color="auto"/>
        <w:left w:val="none" w:sz="0" w:space="0" w:color="auto"/>
        <w:bottom w:val="none" w:sz="0" w:space="0" w:color="auto"/>
        <w:right w:val="none" w:sz="0" w:space="0" w:color="auto"/>
      </w:divBdr>
    </w:div>
    <w:div w:id="2095081732">
      <w:bodyDiv w:val="1"/>
      <w:marLeft w:val="0"/>
      <w:marRight w:val="0"/>
      <w:marTop w:val="0"/>
      <w:marBottom w:val="0"/>
      <w:divBdr>
        <w:top w:val="none" w:sz="0" w:space="0" w:color="auto"/>
        <w:left w:val="none" w:sz="0" w:space="0" w:color="auto"/>
        <w:bottom w:val="none" w:sz="0" w:space="0" w:color="auto"/>
        <w:right w:val="none" w:sz="0" w:space="0" w:color="auto"/>
      </w:divBdr>
    </w:div>
    <w:div w:id="2101828753">
      <w:bodyDiv w:val="1"/>
      <w:marLeft w:val="0"/>
      <w:marRight w:val="0"/>
      <w:marTop w:val="0"/>
      <w:marBottom w:val="0"/>
      <w:divBdr>
        <w:top w:val="none" w:sz="0" w:space="0" w:color="auto"/>
        <w:left w:val="none" w:sz="0" w:space="0" w:color="auto"/>
        <w:bottom w:val="none" w:sz="0" w:space="0" w:color="auto"/>
        <w:right w:val="none" w:sz="0" w:space="0" w:color="auto"/>
      </w:divBdr>
    </w:div>
    <w:div w:id="2102414305">
      <w:bodyDiv w:val="1"/>
      <w:marLeft w:val="0"/>
      <w:marRight w:val="0"/>
      <w:marTop w:val="0"/>
      <w:marBottom w:val="0"/>
      <w:divBdr>
        <w:top w:val="none" w:sz="0" w:space="0" w:color="auto"/>
        <w:left w:val="none" w:sz="0" w:space="0" w:color="auto"/>
        <w:bottom w:val="none" w:sz="0" w:space="0" w:color="auto"/>
        <w:right w:val="none" w:sz="0" w:space="0" w:color="auto"/>
      </w:divBdr>
    </w:div>
    <w:div w:id="2108234344">
      <w:bodyDiv w:val="1"/>
      <w:marLeft w:val="0"/>
      <w:marRight w:val="0"/>
      <w:marTop w:val="0"/>
      <w:marBottom w:val="0"/>
      <w:divBdr>
        <w:top w:val="none" w:sz="0" w:space="0" w:color="auto"/>
        <w:left w:val="none" w:sz="0" w:space="0" w:color="auto"/>
        <w:bottom w:val="none" w:sz="0" w:space="0" w:color="auto"/>
        <w:right w:val="none" w:sz="0" w:space="0" w:color="auto"/>
      </w:divBdr>
    </w:div>
    <w:div w:id="2114593933">
      <w:bodyDiv w:val="1"/>
      <w:marLeft w:val="0"/>
      <w:marRight w:val="0"/>
      <w:marTop w:val="0"/>
      <w:marBottom w:val="0"/>
      <w:divBdr>
        <w:top w:val="none" w:sz="0" w:space="0" w:color="auto"/>
        <w:left w:val="none" w:sz="0" w:space="0" w:color="auto"/>
        <w:bottom w:val="none" w:sz="0" w:space="0" w:color="auto"/>
        <w:right w:val="none" w:sz="0" w:space="0" w:color="auto"/>
      </w:divBdr>
      <w:divsChild>
        <w:div w:id="178155620">
          <w:marLeft w:val="446"/>
          <w:marRight w:val="0"/>
          <w:marTop w:val="200"/>
          <w:marBottom w:val="0"/>
          <w:divBdr>
            <w:top w:val="none" w:sz="0" w:space="0" w:color="auto"/>
            <w:left w:val="none" w:sz="0" w:space="0" w:color="auto"/>
            <w:bottom w:val="none" w:sz="0" w:space="0" w:color="auto"/>
            <w:right w:val="none" w:sz="0" w:space="0" w:color="auto"/>
          </w:divBdr>
        </w:div>
        <w:div w:id="736324552">
          <w:marLeft w:val="446"/>
          <w:marRight w:val="0"/>
          <w:marTop w:val="200"/>
          <w:marBottom w:val="0"/>
          <w:divBdr>
            <w:top w:val="none" w:sz="0" w:space="0" w:color="auto"/>
            <w:left w:val="none" w:sz="0" w:space="0" w:color="auto"/>
            <w:bottom w:val="none" w:sz="0" w:space="0" w:color="auto"/>
            <w:right w:val="none" w:sz="0" w:space="0" w:color="auto"/>
          </w:divBdr>
        </w:div>
        <w:div w:id="1722822768">
          <w:marLeft w:val="446"/>
          <w:marRight w:val="0"/>
          <w:marTop w:val="200"/>
          <w:marBottom w:val="0"/>
          <w:divBdr>
            <w:top w:val="none" w:sz="0" w:space="0" w:color="auto"/>
            <w:left w:val="none" w:sz="0" w:space="0" w:color="auto"/>
            <w:bottom w:val="none" w:sz="0" w:space="0" w:color="auto"/>
            <w:right w:val="none" w:sz="0" w:space="0" w:color="auto"/>
          </w:divBdr>
        </w:div>
      </w:divsChild>
    </w:div>
    <w:div w:id="2122066683">
      <w:bodyDiv w:val="1"/>
      <w:marLeft w:val="0"/>
      <w:marRight w:val="0"/>
      <w:marTop w:val="0"/>
      <w:marBottom w:val="0"/>
      <w:divBdr>
        <w:top w:val="none" w:sz="0" w:space="0" w:color="auto"/>
        <w:left w:val="none" w:sz="0" w:space="0" w:color="auto"/>
        <w:bottom w:val="none" w:sz="0" w:space="0" w:color="auto"/>
        <w:right w:val="none" w:sz="0" w:space="0" w:color="auto"/>
      </w:divBdr>
    </w:div>
    <w:div w:id="2124155170">
      <w:bodyDiv w:val="1"/>
      <w:marLeft w:val="0"/>
      <w:marRight w:val="0"/>
      <w:marTop w:val="0"/>
      <w:marBottom w:val="0"/>
      <w:divBdr>
        <w:top w:val="none" w:sz="0" w:space="0" w:color="auto"/>
        <w:left w:val="none" w:sz="0" w:space="0" w:color="auto"/>
        <w:bottom w:val="none" w:sz="0" w:space="0" w:color="auto"/>
        <w:right w:val="none" w:sz="0" w:space="0" w:color="auto"/>
      </w:divBdr>
    </w:div>
    <w:div w:id="2124379873">
      <w:bodyDiv w:val="1"/>
      <w:marLeft w:val="0"/>
      <w:marRight w:val="0"/>
      <w:marTop w:val="0"/>
      <w:marBottom w:val="0"/>
      <w:divBdr>
        <w:top w:val="none" w:sz="0" w:space="0" w:color="auto"/>
        <w:left w:val="none" w:sz="0" w:space="0" w:color="auto"/>
        <w:bottom w:val="none" w:sz="0" w:space="0" w:color="auto"/>
        <w:right w:val="none" w:sz="0" w:space="0" w:color="auto"/>
      </w:divBdr>
    </w:div>
    <w:div w:id="2126845216">
      <w:bodyDiv w:val="1"/>
      <w:marLeft w:val="0"/>
      <w:marRight w:val="0"/>
      <w:marTop w:val="0"/>
      <w:marBottom w:val="0"/>
      <w:divBdr>
        <w:top w:val="none" w:sz="0" w:space="0" w:color="auto"/>
        <w:left w:val="none" w:sz="0" w:space="0" w:color="auto"/>
        <w:bottom w:val="none" w:sz="0" w:space="0" w:color="auto"/>
        <w:right w:val="none" w:sz="0" w:space="0" w:color="auto"/>
      </w:divBdr>
    </w:div>
    <w:div w:id="2135057418">
      <w:bodyDiv w:val="1"/>
      <w:marLeft w:val="0"/>
      <w:marRight w:val="0"/>
      <w:marTop w:val="0"/>
      <w:marBottom w:val="0"/>
      <w:divBdr>
        <w:top w:val="none" w:sz="0" w:space="0" w:color="auto"/>
        <w:left w:val="none" w:sz="0" w:space="0" w:color="auto"/>
        <w:bottom w:val="none" w:sz="0" w:space="0" w:color="auto"/>
        <w:right w:val="none" w:sz="0" w:space="0" w:color="auto"/>
      </w:divBdr>
      <w:divsChild>
        <w:div w:id="551460">
          <w:marLeft w:val="446"/>
          <w:marRight w:val="0"/>
          <w:marTop w:val="200"/>
          <w:marBottom w:val="0"/>
          <w:divBdr>
            <w:top w:val="none" w:sz="0" w:space="0" w:color="auto"/>
            <w:left w:val="none" w:sz="0" w:space="0" w:color="auto"/>
            <w:bottom w:val="none" w:sz="0" w:space="0" w:color="auto"/>
            <w:right w:val="none" w:sz="0" w:space="0" w:color="auto"/>
          </w:divBdr>
        </w:div>
        <w:div w:id="442502728">
          <w:marLeft w:val="446"/>
          <w:marRight w:val="0"/>
          <w:marTop w:val="200"/>
          <w:marBottom w:val="0"/>
          <w:divBdr>
            <w:top w:val="none" w:sz="0" w:space="0" w:color="auto"/>
            <w:left w:val="none" w:sz="0" w:space="0" w:color="auto"/>
            <w:bottom w:val="none" w:sz="0" w:space="0" w:color="auto"/>
            <w:right w:val="none" w:sz="0" w:space="0" w:color="auto"/>
          </w:divBdr>
        </w:div>
        <w:div w:id="1125806191">
          <w:marLeft w:val="446"/>
          <w:marRight w:val="0"/>
          <w:marTop w:val="200"/>
          <w:marBottom w:val="0"/>
          <w:divBdr>
            <w:top w:val="none" w:sz="0" w:space="0" w:color="auto"/>
            <w:left w:val="none" w:sz="0" w:space="0" w:color="auto"/>
            <w:bottom w:val="none" w:sz="0" w:space="0" w:color="auto"/>
            <w:right w:val="none" w:sz="0" w:space="0" w:color="auto"/>
          </w:divBdr>
        </w:div>
        <w:div w:id="1202203627">
          <w:marLeft w:val="446"/>
          <w:marRight w:val="0"/>
          <w:marTop w:val="200"/>
          <w:marBottom w:val="0"/>
          <w:divBdr>
            <w:top w:val="none" w:sz="0" w:space="0" w:color="auto"/>
            <w:left w:val="none" w:sz="0" w:space="0" w:color="auto"/>
            <w:bottom w:val="none" w:sz="0" w:space="0" w:color="auto"/>
            <w:right w:val="none" w:sz="0" w:space="0" w:color="auto"/>
          </w:divBdr>
        </w:div>
        <w:div w:id="1370686979">
          <w:marLeft w:val="446"/>
          <w:marRight w:val="0"/>
          <w:marTop w:val="200"/>
          <w:marBottom w:val="0"/>
          <w:divBdr>
            <w:top w:val="none" w:sz="0" w:space="0" w:color="auto"/>
            <w:left w:val="none" w:sz="0" w:space="0" w:color="auto"/>
            <w:bottom w:val="none" w:sz="0" w:space="0" w:color="auto"/>
            <w:right w:val="none" w:sz="0" w:space="0" w:color="auto"/>
          </w:divBdr>
        </w:div>
        <w:div w:id="1576938214">
          <w:marLeft w:val="446"/>
          <w:marRight w:val="0"/>
          <w:marTop w:val="200"/>
          <w:marBottom w:val="0"/>
          <w:divBdr>
            <w:top w:val="none" w:sz="0" w:space="0" w:color="auto"/>
            <w:left w:val="none" w:sz="0" w:space="0" w:color="auto"/>
            <w:bottom w:val="none" w:sz="0" w:space="0" w:color="auto"/>
            <w:right w:val="none" w:sz="0" w:space="0" w:color="auto"/>
          </w:divBdr>
        </w:div>
        <w:div w:id="1939950014">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Plantillas%20personalizadas%20de%20Office\Documentos%20JI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2CCC-A1CC-B345-A462-7272A2D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D:\Documentos\Plantillas personalizadas de Office\Documentos JIAS.dotx</Template>
  <TotalTime>272</TotalTime>
  <Pages>11</Pages>
  <Words>3210</Words>
  <Characters>17656</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20825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Guadalupe Angel Gutiérrez</dc:creator>
  <cp:keywords/>
  <dc:description/>
  <cp:lastModifiedBy>Raymundo Gutiérrez Rábago</cp:lastModifiedBy>
  <cp:revision>5</cp:revision>
  <cp:lastPrinted>2024-04-18T02:11:00Z</cp:lastPrinted>
  <dcterms:created xsi:type="dcterms:W3CDTF">2023-12-11T20:43:00Z</dcterms:created>
  <dcterms:modified xsi:type="dcterms:W3CDTF">2024-04-18T02:18:00Z</dcterms:modified>
  <cp:category/>
</cp:coreProperties>
</file>